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639" w:type="dxa"/>
        <w:jc w:val="center"/>
        <w:tblInd w:w="0" w:type="dxa"/>
        <w:tblLayout w:type="fixed"/>
        <w:tblCellMar>
          <w:top w:w="0" w:type="dxa"/>
          <w:left w:w="0" w:type="dxa"/>
          <w:bottom w:w="0" w:type="dxa"/>
          <w:right w:w="0" w:type="dxa"/>
        </w:tblCellMar>
      </w:tblPr>
      <w:tblGrid>
        <w:gridCol w:w="9639"/>
      </w:tblGrid>
      <w:tr>
        <w:tblPrEx>
          <w:tblLayout w:type="fixed"/>
          <w:tblCellMar>
            <w:top w:w="0" w:type="dxa"/>
            <w:left w:w="0" w:type="dxa"/>
            <w:bottom w:w="0" w:type="dxa"/>
            <w:right w:w="0" w:type="dxa"/>
          </w:tblCellMar>
        </w:tblPrEx>
        <w:trPr>
          <w:jc w:val="center"/>
        </w:trPr>
        <w:tc>
          <w:tcPr>
            <w:tcW w:w="9639" w:type="dxa"/>
            <w:shd w:val="clear" w:color="auto" w:fill="003976"/>
            <w:vAlign w:val="center"/>
          </w:tcPr>
          <w:p>
            <w:pPr>
              <w:jc w:val="center"/>
              <w:rPr>
                <w:rFonts w:ascii="楷体" w:hAnsi="楷体" w:eastAsia="楷体" w:cs="Arial"/>
                <w:b/>
                <w:sz w:val="24"/>
                <w:szCs w:val="20"/>
              </w:rPr>
            </w:pPr>
            <w:r>
              <w:rPr>
                <w:rFonts w:ascii="楷体" w:hAnsi="楷体" w:eastAsia="楷体" w:cs="Arial"/>
                <w:b/>
                <w:sz w:val="32"/>
                <w:szCs w:val="20"/>
              </w:rPr>
              <w:t>2017暑</w:t>
            </w:r>
            <w:r>
              <w:rPr>
                <w:rFonts w:hint="eastAsia" w:ascii="楷体" w:hAnsi="楷体" w:eastAsia="楷体" w:cs="Arial"/>
                <w:b/>
                <w:sz w:val="32"/>
                <w:szCs w:val="20"/>
              </w:rPr>
              <w:t>期</w:t>
            </w:r>
            <w:r>
              <w:rPr>
                <w:rFonts w:ascii="楷体" w:hAnsi="楷体" w:eastAsia="楷体" w:cs="Arial"/>
                <w:b/>
                <w:sz w:val="32"/>
                <w:szCs w:val="20"/>
              </w:rPr>
              <w:t xml:space="preserve"> 英国帝国理工「全球挑战」访学项目</w:t>
            </w:r>
          </w:p>
          <w:p>
            <w:pPr>
              <w:widowControl/>
              <w:jc w:val="center"/>
              <w:rPr>
                <w:rFonts w:ascii="Arial" w:hAnsi="Arial" w:cs="Arial"/>
                <w:caps/>
                <w:sz w:val="16"/>
                <w:szCs w:val="20"/>
              </w:rPr>
            </w:pPr>
            <w:r>
              <w:rPr>
                <w:rFonts w:ascii="Arial" w:hAnsi="Arial" w:cs="Arial"/>
                <w:sz w:val="24"/>
                <w:szCs w:val="20"/>
              </w:rPr>
              <w:t>Imperial College Global Challenge Summer School 201</w:t>
            </w:r>
            <w:r>
              <w:rPr>
                <w:rFonts w:hint="eastAsia" w:ascii="Arial" w:hAnsi="Arial" w:cs="Arial"/>
                <w:sz w:val="24"/>
                <w:szCs w:val="20"/>
              </w:rPr>
              <w:t>7</w:t>
            </w:r>
          </w:p>
        </w:tc>
      </w:tr>
      <w:tr>
        <w:tblPrEx>
          <w:tblLayout w:type="fixed"/>
          <w:tblCellMar>
            <w:top w:w="0" w:type="dxa"/>
            <w:left w:w="0" w:type="dxa"/>
            <w:bottom w:w="0" w:type="dxa"/>
            <w:right w:w="0" w:type="dxa"/>
          </w:tblCellMar>
        </w:tblPrEx>
        <w:trPr>
          <w:trHeight w:val="4446" w:hRule="atLeast"/>
          <w:jc w:val="center"/>
        </w:trPr>
        <w:tc>
          <w:tcPr>
            <w:tcW w:w="9639" w:type="dxa"/>
            <w:shd w:val="clear" w:color="auto" w:fill="auto"/>
            <w:vAlign w:val="center"/>
          </w:tcPr>
          <w:p>
            <w:pPr>
              <w:jc w:val="center"/>
              <w:rPr>
                <w:rFonts w:ascii="Arial" w:hAnsi="Arial" w:cs="Arial"/>
                <w:sz w:val="32"/>
                <w:szCs w:val="20"/>
              </w:rPr>
            </w:pPr>
            <w:r>
              <w:rPr>
                <w:rFonts w:ascii="Arial" w:hAnsi="Arial" w:cs="Arial"/>
              </w:rPr>
              <w:drawing>
                <wp:inline distT="0" distB="0" distL="0" distR="0">
                  <wp:extent cx="6115050" cy="2819400"/>
                  <wp:effectExtent l="0" t="0" r="0" b="0"/>
                  <wp:docPr id="1" name="图片 1" descr="ic_1080x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_1080x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15050" cy="2819400"/>
                          </a:xfrm>
                          <a:prstGeom prst="rect">
                            <a:avLst/>
                          </a:prstGeom>
                          <a:noFill/>
                          <a:ln>
                            <a:noFill/>
                          </a:ln>
                        </pic:spPr>
                      </pic:pic>
                    </a:graphicData>
                  </a:graphic>
                </wp:inline>
              </w:drawing>
            </w:r>
          </w:p>
        </w:tc>
      </w:tr>
    </w:tbl>
    <w:p>
      <w:pPr>
        <w:widowControl/>
        <w:spacing w:before="312" w:beforeLines="100" w:after="312" w:afterLines="100"/>
        <w:ind w:left="2100" w:hanging="2100"/>
        <w:jc w:val="left"/>
        <w:rPr>
          <w:rFonts w:ascii="Arial" w:hAnsi="Arial" w:cs="Arial"/>
          <w:b/>
          <w:caps/>
          <w:color w:val="003976"/>
          <w:sz w:val="22"/>
          <w:szCs w:val="18"/>
        </w:rPr>
      </w:pPr>
      <w:r>
        <w:rPr>
          <w:rFonts w:ascii="Arial" w:hAnsi="Arial" w:cs="Arial"/>
          <w:b/>
          <w:caps/>
          <w:color w:val="003976"/>
          <w:sz w:val="22"/>
          <w:szCs w:val="18"/>
        </w:rPr>
        <w:t>项目概览</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419"/>
        <w:gridCol w:w="2664"/>
        <w:gridCol w:w="2553"/>
        <w:gridCol w:w="3003"/>
      </w:tblGrid>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项目目标</w:t>
            </w:r>
          </w:p>
        </w:tc>
        <w:tc>
          <w:tcPr>
            <w:tcW w:w="8136" w:type="dxa"/>
            <w:gridSpan w:val="3"/>
            <w:shd w:val="clear" w:color="auto" w:fill="F2F2F2"/>
          </w:tcPr>
          <w:p>
            <w:p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lang w:val="en-US" w:eastAsia="zh-CN"/>
              </w:rPr>
              <w:t>为</w:t>
            </w:r>
            <w:r>
              <w:rPr>
                <w:rFonts w:cs="Arial" w:asciiTheme="minorEastAsia" w:hAnsiTheme="minorEastAsia" w:eastAsiaTheme="minorEastAsia"/>
                <w:sz w:val="20"/>
                <w:szCs w:val="20"/>
              </w:rPr>
              <w:t>了让中国优秀大学生有机会在世界一流的名校学习和名企实践，同时提升对“创新管理及全球热点问题”等方面综合理解，英国帝国理工（Imperial College London）举办第</w:t>
            </w:r>
            <w:r>
              <w:rPr>
                <w:rFonts w:hint="eastAsia" w:cs="Arial" w:asciiTheme="minorEastAsia" w:hAnsiTheme="minorEastAsia" w:eastAsiaTheme="minorEastAsia"/>
                <w:sz w:val="20"/>
                <w:szCs w:val="20"/>
              </w:rPr>
              <w:t>7</w:t>
            </w:r>
            <w:r>
              <w:rPr>
                <w:rFonts w:cs="Arial" w:asciiTheme="minorEastAsia" w:hAnsiTheme="minorEastAsia" w:eastAsiaTheme="minorEastAsia"/>
                <w:sz w:val="20"/>
                <w:szCs w:val="20"/>
              </w:rPr>
              <w:t>届「全球挑战」暑期项目，交流项目于201</w:t>
            </w:r>
            <w:r>
              <w:rPr>
                <w:rFonts w:hint="eastAsia" w:cs="Arial" w:asciiTheme="minorEastAsia" w:hAnsiTheme="minorEastAsia" w:eastAsiaTheme="minorEastAsia"/>
                <w:sz w:val="20"/>
                <w:szCs w:val="20"/>
              </w:rPr>
              <w:t>7</w:t>
            </w:r>
            <w:r>
              <w:rPr>
                <w:rFonts w:cs="Arial" w:asciiTheme="minorEastAsia" w:hAnsiTheme="minorEastAsia" w:eastAsiaTheme="minorEastAsia"/>
                <w:sz w:val="20"/>
                <w:szCs w:val="20"/>
              </w:rPr>
              <w:t>暑假在世界顶尖大学英国帝国理工举行，迄今共101名中国优秀青年参与并受益。帝国理工学院主办部门精心安排本次交流项目：包括开设精选暑期课程、安排名企实践、策划国际学生联谊、组织创新比赛、颁发结业证书、推荐信等。学员在大学课堂沉浸式地学习多个主题课程、赴英国名企总部实践、和国际学生交流、体验多元文化、开拓国际视野。</w:t>
            </w:r>
          </w:p>
          <w:p>
            <w:pPr>
              <w:jc w:val="left"/>
              <w:rPr>
                <w:rFonts w:cs="Arial" w:asciiTheme="minorEastAsia" w:hAnsiTheme="minorEastAsia" w:eastAsiaTheme="minorEastAsia"/>
                <w:sz w:val="20"/>
                <w:szCs w:val="20"/>
              </w:rPr>
            </w:pPr>
          </w:p>
          <w:p>
            <w:pPr>
              <w:jc w:val="left"/>
              <w:rPr>
                <w:rFonts w:cs="Arial" w:asciiTheme="minorEastAsia" w:hAnsiTheme="minorEastAsia" w:eastAsiaTheme="minorEastAsia"/>
                <w:b/>
                <w:color w:val="003976"/>
                <w:sz w:val="20"/>
                <w:szCs w:val="20"/>
              </w:rPr>
            </w:pPr>
            <w:r>
              <w:rPr>
                <w:rFonts w:cs="Arial" w:asciiTheme="minorEastAsia" w:hAnsiTheme="minorEastAsia" w:eastAsiaTheme="minorEastAsia"/>
                <w:b/>
                <w:color w:val="003976"/>
                <w:sz w:val="20"/>
                <w:szCs w:val="20"/>
              </w:rPr>
              <w:t>英国帝国理工学院官网对本项目的介绍：</w:t>
            </w:r>
            <w:r>
              <w:rPr>
                <w:rStyle w:val="12"/>
                <w:rFonts w:cs="Arial" w:asciiTheme="minorEastAsia" w:hAnsiTheme="minorEastAsia" w:eastAsiaTheme="minorEastAsia"/>
                <w:color w:val="003976"/>
                <w:sz w:val="20"/>
                <w:szCs w:val="20"/>
              </w:rPr>
              <w:br w:type="textWrapping"/>
            </w:r>
            <w:r>
              <w:fldChar w:fldCharType="begin"/>
            </w:r>
            <w:r>
              <w:instrText xml:space="preserve"> HYPERLINK "http://www3.imperial.ac.uk/cpd/courses/subject/other/globalchallenge" </w:instrText>
            </w:r>
            <w:r>
              <w:fldChar w:fldCharType="separate"/>
            </w:r>
            <w:r>
              <w:rPr>
                <w:rStyle w:val="12"/>
                <w:rFonts w:cs="Arial" w:asciiTheme="minorEastAsia" w:hAnsiTheme="minorEastAsia" w:eastAsiaTheme="minorEastAsia"/>
                <w:color w:val="003976"/>
                <w:sz w:val="20"/>
                <w:szCs w:val="20"/>
              </w:rPr>
              <w:t>http://www3.imperial.ac.uk/cpd/courses/subject/other/globalchallenge</w:t>
            </w:r>
            <w:r>
              <w:rPr>
                <w:rStyle w:val="12"/>
                <w:rFonts w:cs="Arial" w:asciiTheme="minorEastAsia" w:hAnsiTheme="minorEastAsia" w:eastAsiaTheme="minorEastAsia"/>
                <w:color w:val="003976"/>
                <w:sz w:val="20"/>
                <w:szCs w:val="20"/>
              </w:rPr>
              <w:fldChar w:fldCharType="end"/>
            </w:r>
            <w:r>
              <w:rPr>
                <w:rFonts w:cs="Arial" w:asciiTheme="minorEastAsia" w:hAnsiTheme="minorEastAsia" w:eastAsiaTheme="minorEastAsia"/>
                <w:b/>
                <w:color w:val="003976"/>
                <w:sz w:val="20"/>
                <w:szCs w:val="20"/>
              </w:rPr>
              <w:t xml:space="preserve"> </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项目名称</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英国帝国理工「全球挑战」201</w:t>
            </w:r>
            <w:r>
              <w:rPr>
                <w:rFonts w:hint="eastAsia" w:cs="Arial" w:asciiTheme="minorEastAsia" w:hAnsiTheme="minorEastAsia" w:eastAsiaTheme="minorEastAsia"/>
                <w:sz w:val="20"/>
                <w:szCs w:val="20"/>
              </w:rPr>
              <w:t>7</w:t>
            </w:r>
            <w:r>
              <w:rPr>
                <w:rFonts w:cs="Arial" w:asciiTheme="minorEastAsia" w:hAnsiTheme="minorEastAsia" w:eastAsiaTheme="minorEastAsia"/>
                <w:sz w:val="20"/>
                <w:szCs w:val="20"/>
              </w:rPr>
              <w:t>暑期项目</w:t>
            </w:r>
          </w:p>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Imperial College - Global Challenge Summer School 201</w:t>
            </w:r>
            <w:r>
              <w:rPr>
                <w:rFonts w:hint="eastAsia" w:cs="Arial" w:asciiTheme="minorEastAsia" w:hAnsiTheme="minorEastAsia" w:eastAsiaTheme="minorEastAsia"/>
                <w:sz w:val="20"/>
                <w:szCs w:val="20"/>
              </w:rPr>
              <w:t>7</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项目历史</w:t>
            </w:r>
          </w:p>
        </w:tc>
        <w:tc>
          <w:tcPr>
            <w:tcW w:w="8136" w:type="dxa"/>
            <w:gridSpan w:val="3"/>
            <w:shd w:val="clear" w:color="auto" w:fill="F2F2F2"/>
          </w:tcPr>
          <w:p>
            <w:p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lang w:val="en-US" w:eastAsia="zh-CN"/>
              </w:rPr>
              <w:t>6</w:t>
            </w:r>
            <w:r>
              <w:rPr>
                <w:rFonts w:cs="Arial" w:asciiTheme="minorEastAsia" w:hAnsiTheme="minorEastAsia" w:eastAsiaTheme="minorEastAsia"/>
                <w:sz w:val="20"/>
                <w:szCs w:val="20"/>
              </w:rPr>
              <w:t>届</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项目内容</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 xml:space="preserve">大学课程  名企实践   国际社交  人文考察 </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sz w:val="20"/>
                <w:szCs w:val="20"/>
              </w:rPr>
              <w:t>创新比赛  官方证书  推荐信</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获得证书</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英国帝国理工颁发《结业证书》、《推荐信》</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项目日程</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2017年7月24日（出发）– 8月4日（返回）</w:t>
            </w:r>
          </w:p>
        </w:tc>
      </w:tr>
      <w:tr>
        <w:tblPrEx>
          <w:tblLayout w:type="fixed"/>
          <w:tblCellMar>
            <w:top w:w="57" w:type="dxa"/>
            <w:left w:w="57" w:type="dxa"/>
            <w:bottom w:w="57" w:type="dxa"/>
            <w:right w:w="57" w:type="dxa"/>
          </w:tblCellMar>
        </w:tblPrEx>
        <w:trPr>
          <w:tblCellSpacing w:w="28" w:type="dxa"/>
          <w:jc w:val="center"/>
        </w:trPr>
        <w:tc>
          <w:tcPr>
            <w:tcW w:w="1335"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关于</w:t>
            </w:r>
          </w:p>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帝国理工学院</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英国帝国理工学院（Imperial College London，又称伦敦帝国学院）成立于1907年，罗素大学集团成员之一。帝国理工学院与牛津大学、剑桥大学等并成为“G5”精英大学，代表着英国大学的最高学术水平。作为一个专精于科学技术和医学的大学，帝国理工和麻省理工在全世界享有同等的声誉，研究水平被公认为是英国大学的三甲之列。帝国理工过去的成员中，有14个诺贝尔奖和2个费尔兹奖得主。学校座落于伦敦著名的富人区——南肯辛顿，与著名的海德公园、肯辛顿宫（戴安娜王妃生前住处）仅咫尺之遥。详细介绍</w:t>
            </w:r>
          </w:p>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英国《泰晤士报》201</w:t>
            </w:r>
            <w:r>
              <w:rPr>
                <w:rFonts w:hint="eastAsia" w:cs="Arial" w:asciiTheme="minorEastAsia" w:hAnsiTheme="minorEastAsia" w:eastAsiaTheme="minorEastAsia"/>
                <w:sz w:val="20"/>
                <w:szCs w:val="20"/>
              </w:rPr>
              <w:t>6</w:t>
            </w:r>
            <w:r>
              <w:rPr>
                <w:rFonts w:cs="Arial" w:asciiTheme="minorEastAsia" w:hAnsiTheme="minorEastAsia" w:eastAsiaTheme="minorEastAsia"/>
                <w:sz w:val="20"/>
                <w:szCs w:val="20"/>
              </w:rPr>
              <w:t>年度排名：</w:t>
            </w:r>
            <w:r>
              <w:rPr>
                <w:rFonts w:cs="Arial" w:asciiTheme="minorEastAsia" w:hAnsiTheme="minorEastAsia" w:eastAsiaTheme="minorEastAsia"/>
                <w:b/>
                <w:color w:val="C00000"/>
                <w:sz w:val="20"/>
                <w:szCs w:val="20"/>
              </w:rPr>
              <w:t xml:space="preserve">世界大学排名第8，欧洲大学排名第3 </w:t>
            </w:r>
            <w:r>
              <w:rPr>
                <w:rFonts w:cs="Arial" w:asciiTheme="minorEastAsia" w:hAnsiTheme="minorEastAsia" w:eastAsiaTheme="minorEastAsia"/>
                <w:sz w:val="20"/>
                <w:szCs w:val="20"/>
              </w:rPr>
              <w:t>。</w:t>
            </w:r>
          </w:p>
        </w:tc>
      </w:tr>
      <w:tr>
        <w:tblPrEx>
          <w:tblLayout w:type="fixed"/>
          <w:tblCellMar>
            <w:top w:w="57" w:type="dxa"/>
            <w:left w:w="57" w:type="dxa"/>
            <w:bottom w:w="57" w:type="dxa"/>
            <w:right w:w="57" w:type="dxa"/>
          </w:tblCellMar>
        </w:tblPrEx>
        <w:trPr>
          <w:tblCellSpacing w:w="28" w:type="dxa"/>
          <w:jc w:val="center"/>
        </w:trPr>
        <w:tc>
          <w:tcPr>
            <w:tcW w:w="1335" w:type="dxa"/>
            <w:vMerge w:val="restart"/>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大学主办部门</w:t>
            </w:r>
          </w:p>
        </w:tc>
        <w:tc>
          <w:tcPr>
            <w:tcW w:w="8136"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由英国帝国理工学院（Imperial College London）主办，包括：</w:t>
            </w:r>
            <w:r>
              <w:rPr>
                <w:rFonts w:cs="Arial" w:asciiTheme="minorEastAsia" w:hAnsiTheme="minorEastAsia" w:eastAsiaTheme="minorEastAsia"/>
                <w:b/>
                <w:sz w:val="20"/>
                <w:szCs w:val="20"/>
                <w:u w:val="single"/>
              </w:rPr>
              <w:t>签发官方邀请函、制定课程体系、编制教材、安排师资及课室、安排欢迎仪式和结业典礼、举办创新比赛、颁发结业证书、推荐信等</w:t>
            </w:r>
            <w:r>
              <w:rPr>
                <w:rFonts w:cs="Arial" w:asciiTheme="minorEastAsia" w:hAnsiTheme="minorEastAsia" w:eastAsiaTheme="minorEastAsia"/>
                <w:sz w:val="20"/>
                <w:szCs w:val="20"/>
              </w:rPr>
              <w:t>。校方非常用心及重视,欢迎仪式上由副校长致辞,另外, 同时，校方亦会指定老师跟踪每节课程和学员学习情况。</w:t>
            </w:r>
          </w:p>
          <w:p>
            <w:pPr>
              <w:jc w:val="left"/>
              <w:rPr>
                <w:rFonts w:cs="Arial" w:asciiTheme="minorEastAsia" w:hAnsiTheme="minorEastAsia" w:eastAsiaTheme="minorEastAsia"/>
                <w:sz w:val="20"/>
                <w:szCs w:val="20"/>
              </w:rPr>
            </w:pPr>
          </w:p>
          <w:p>
            <w:pPr>
              <w:jc w:val="left"/>
              <w:rPr>
                <w:rFonts w:cs="Arial" w:asciiTheme="minorEastAsia" w:hAnsiTheme="minorEastAsia" w:eastAsiaTheme="minorEastAsia"/>
                <w:b/>
                <w:sz w:val="20"/>
                <w:szCs w:val="20"/>
              </w:rPr>
            </w:pPr>
            <w:r>
              <w:rPr>
                <w:rFonts w:cs="Arial" w:asciiTheme="minorEastAsia" w:hAnsiTheme="minorEastAsia" w:eastAsiaTheme="minorEastAsia"/>
                <w:b/>
                <w:sz w:val="20"/>
                <w:szCs w:val="20"/>
              </w:rPr>
              <w:t>帝国理工学院官网对本项目的介绍：</w:t>
            </w:r>
          </w:p>
          <w:p>
            <w:pPr>
              <w:widowControl/>
              <w:jc w:val="left"/>
              <w:rPr>
                <w:rFonts w:cs="Arial" w:asciiTheme="minorEastAsia" w:hAnsiTheme="minorEastAsia" w:eastAsiaTheme="minorEastAsia"/>
                <w:b/>
                <w:color w:val="536895"/>
                <w:kern w:val="0"/>
                <w:sz w:val="20"/>
                <w:szCs w:val="20"/>
              </w:rPr>
            </w:pPr>
            <w:r>
              <w:rPr>
                <w:rStyle w:val="12"/>
                <w:rFonts w:cs="Arial" w:asciiTheme="minorEastAsia" w:hAnsiTheme="minorEastAsia" w:eastAsiaTheme="minorEastAsia"/>
                <w:b/>
                <w:color w:val="536895"/>
                <w:sz w:val="20"/>
                <w:szCs w:val="20"/>
              </w:rPr>
              <w:t>http://www3.imperial.ac.uk/cpd/courses/subject/other/globalchallenge</w:t>
            </w:r>
          </w:p>
        </w:tc>
      </w:tr>
      <w:tr>
        <w:tblPrEx>
          <w:tblLayout w:type="fixed"/>
          <w:tblCellMar>
            <w:top w:w="57" w:type="dxa"/>
            <w:left w:w="57" w:type="dxa"/>
            <w:bottom w:w="57" w:type="dxa"/>
            <w:right w:w="57" w:type="dxa"/>
          </w:tblCellMar>
        </w:tblPrEx>
        <w:trPr>
          <w:tblCellSpacing w:w="28" w:type="dxa"/>
          <w:jc w:val="center"/>
        </w:trPr>
        <w:tc>
          <w:tcPr>
            <w:tcW w:w="1335" w:type="dxa"/>
            <w:vMerge w:val="continue"/>
            <w:shd w:val="clear" w:color="auto" w:fill="003976"/>
            <w:vAlign w:val="center"/>
          </w:tcPr>
          <w:p>
            <w:pPr>
              <w:widowControl/>
              <w:jc w:val="center"/>
              <w:rPr>
                <w:rFonts w:cs="Arial" w:asciiTheme="minorEastAsia" w:hAnsiTheme="minorEastAsia" w:eastAsiaTheme="minorEastAsia"/>
                <w:b/>
                <w:kern w:val="0"/>
                <w:sz w:val="20"/>
                <w:szCs w:val="20"/>
              </w:rPr>
            </w:pPr>
          </w:p>
        </w:tc>
        <w:tc>
          <w:tcPr>
            <w:tcW w:w="2608"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085850" cy="1543050"/>
                  <wp:effectExtent l="19050" t="19050" r="19050" b="19050"/>
                  <wp:docPr id="2" name="图片 2" descr="结业证书_h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结业证书_h7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85850" cy="1543050"/>
                          </a:xfrm>
                          <a:prstGeom prst="rect">
                            <a:avLst/>
                          </a:prstGeom>
                          <a:noFill/>
                          <a:ln w="9525" cmpd="sng">
                            <a:solidFill>
                              <a:srgbClr val="808080"/>
                            </a:solidFill>
                            <a:miter lim="800000"/>
                            <a:headEnd/>
                            <a:tailEnd/>
                          </a:ln>
                          <a:effectLst/>
                        </pic:spPr>
                      </pic:pic>
                    </a:graphicData>
                  </a:graphic>
                </wp:inline>
              </w:drawing>
            </w:r>
          </w:p>
          <w:p>
            <w:pPr>
              <w:widowControl/>
              <w:jc w:val="center"/>
              <w:rPr>
                <w:rFonts w:cs="Arial" w:asciiTheme="minorEastAsia" w:hAnsiTheme="minorEastAsia" w:eastAsiaTheme="minorEastAsia"/>
                <w:iCs/>
                <w:kern w:val="0"/>
                <w:sz w:val="20"/>
                <w:szCs w:val="20"/>
              </w:rPr>
            </w:pPr>
            <w:r>
              <w:rPr>
                <w:rFonts w:cs="Arial" w:asciiTheme="minorEastAsia" w:hAnsiTheme="minorEastAsia" w:eastAsiaTheme="minorEastAsia"/>
                <w:sz w:val="20"/>
                <w:szCs w:val="20"/>
              </w:rPr>
              <w:t>结业证书</w:t>
            </w:r>
          </w:p>
        </w:tc>
        <w:tc>
          <w:tcPr>
            <w:tcW w:w="2497"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162050" cy="1543050"/>
                  <wp:effectExtent l="19050" t="19050" r="19050" b="190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2050" cy="1543050"/>
                          </a:xfrm>
                          <a:prstGeom prst="rect">
                            <a:avLst/>
                          </a:prstGeom>
                          <a:noFill/>
                          <a:ln w="9525" cmpd="sng">
                            <a:solidFill>
                              <a:srgbClr val="1C1C1C"/>
                            </a:solidFill>
                            <a:miter lim="800000"/>
                            <a:headEnd/>
                            <a:tailEnd/>
                          </a:ln>
                          <a:effectLst/>
                        </pic:spPr>
                      </pic:pic>
                    </a:graphicData>
                  </a:graphic>
                </wp:inline>
              </w:drawing>
            </w:r>
          </w:p>
          <w:p>
            <w:pPr>
              <w:widowControl/>
              <w:jc w:val="center"/>
              <w:rPr>
                <w:rFonts w:cs="Arial" w:asciiTheme="minorEastAsia" w:hAnsiTheme="minorEastAsia" w:eastAsiaTheme="minorEastAsia"/>
                <w:iCs/>
                <w:kern w:val="0"/>
                <w:sz w:val="20"/>
                <w:szCs w:val="20"/>
              </w:rPr>
            </w:pPr>
            <w:r>
              <w:rPr>
                <w:rFonts w:cs="Arial" w:asciiTheme="minorEastAsia" w:hAnsiTheme="minorEastAsia" w:eastAsiaTheme="minorEastAsia"/>
                <w:iCs/>
                <w:kern w:val="0"/>
                <w:sz w:val="20"/>
                <w:szCs w:val="20"/>
              </w:rPr>
              <w:t>推荐信</w:t>
            </w:r>
          </w:p>
        </w:tc>
        <w:tc>
          <w:tcPr>
            <w:tcW w:w="2919"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162050" cy="1543050"/>
                  <wp:effectExtent l="19050" t="19050" r="19050"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2050" cy="1543050"/>
                          </a:xfrm>
                          <a:prstGeom prst="rect">
                            <a:avLst/>
                          </a:prstGeom>
                          <a:noFill/>
                          <a:ln w="9525" cmpd="sng">
                            <a:solidFill>
                              <a:srgbClr val="000000"/>
                            </a:solidFill>
                            <a:miter lim="800000"/>
                            <a:headEnd/>
                            <a:tailEnd/>
                          </a:ln>
                          <a:effectLst/>
                        </pic:spPr>
                      </pic:pic>
                    </a:graphicData>
                  </a:graphic>
                </wp:inline>
              </w:drawing>
            </w:r>
          </w:p>
          <w:p>
            <w:pPr>
              <w:widowControl/>
              <w:jc w:val="center"/>
              <w:rPr>
                <w:rFonts w:cs="Arial" w:asciiTheme="minorEastAsia" w:hAnsiTheme="minorEastAsia" w:eastAsiaTheme="minorEastAsia"/>
                <w:iCs/>
                <w:kern w:val="0"/>
                <w:sz w:val="20"/>
                <w:szCs w:val="20"/>
              </w:rPr>
            </w:pPr>
            <w:r>
              <w:rPr>
                <w:rFonts w:cs="Arial" w:asciiTheme="minorEastAsia" w:hAnsiTheme="minorEastAsia" w:eastAsiaTheme="minorEastAsia"/>
                <w:iCs/>
                <w:kern w:val="0"/>
                <w:sz w:val="20"/>
                <w:szCs w:val="20"/>
              </w:rPr>
              <w:t>官方教材</w:t>
            </w:r>
          </w:p>
        </w:tc>
      </w:tr>
      <w:tr>
        <w:tblPrEx>
          <w:tblLayout w:type="fixed"/>
          <w:tblCellMar>
            <w:top w:w="57" w:type="dxa"/>
            <w:left w:w="57" w:type="dxa"/>
            <w:bottom w:w="57" w:type="dxa"/>
            <w:right w:w="57" w:type="dxa"/>
          </w:tblCellMar>
        </w:tblPrEx>
        <w:trPr>
          <w:tblCellSpacing w:w="28" w:type="dxa"/>
          <w:jc w:val="center"/>
        </w:trPr>
        <w:tc>
          <w:tcPr>
            <w:tcW w:w="1335" w:type="dxa"/>
            <w:vMerge w:val="restart"/>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往届回顾</w:t>
            </w:r>
          </w:p>
        </w:tc>
        <w:tc>
          <w:tcPr>
            <w:tcW w:w="2608"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95450" cy="1123950"/>
                  <wp:effectExtent l="0" t="0" r="0" b="0"/>
                  <wp:docPr id="5" name="图片 5" descr="welcome_campus-tour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lcome_campus-tour_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95450" cy="1123950"/>
                          </a:xfrm>
                          <a:prstGeom prst="rect">
                            <a:avLst/>
                          </a:prstGeom>
                          <a:noFill/>
                          <a:ln>
                            <a:noFill/>
                          </a:ln>
                        </pic:spPr>
                      </pic:pic>
                    </a:graphicData>
                  </a:graphic>
                </wp:inline>
              </w:drawing>
            </w:r>
          </w:p>
        </w:tc>
        <w:tc>
          <w:tcPr>
            <w:tcW w:w="2497"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95450" cy="1133475"/>
                  <wp:effectExtent l="0" t="0" r="0" b="9525"/>
                  <wp:docPr id="6" name="图片 6" descr="ic_1st_course_finding-and-creating-opportunitie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c_1st_course_finding-and-creating-opportunities_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95450" cy="1133475"/>
                          </a:xfrm>
                          <a:prstGeom prst="rect">
                            <a:avLst/>
                          </a:prstGeom>
                          <a:noFill/>
                          <a:ln>
                            <a:noFill/>
                          </a:ln>
                        </pic:spPr>
                      </pic:pic>
                    </a:graphicData>
                  </a:graphic>
                </wp:inline>
              </w:drawing>
            </w:r>
          </w:p>
        </w:tc>
        <w:tc>
          <w:tcPr>
            <w:tcW w:w="2919"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695450" cy="1123950"/>
                  <wp:effectExtent l="0" t="0" r="0" b="0"/>
                  <wp:docPr id="7" name="图片 7" descr="ic_1st_company_harrods_general-7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c_1st_company_harrods_general-7_h2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95450" cy="1123950"/>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blCellSpacing w:w="28" w:type="dxa"/>
          <w:jc w:val="center"/>
        </w:trPr>
        <w:tc>
          <w:tcPr>
            <w:tcW w:w="1335" w:type="dxa"/>
            <w:vMerge w:val="continue"/>
            <w:shd w:val="clear" w:color="auto" w:fill="003976"/>
            <w:vAlign w:val="center"/>
          </w:tcPr>
          <w:p>
            <w:pPr>
              <w:widowControl/>
              <w:jc w:val="right"/>
              <w:rPr>
                <w:rFonts w:cs="Arial" w:asciiTheme="minorEastAsia" w:hAnsiTheme="minorEastAsia" w:eastAsiaTheme="minorEastAsia"/>
                <w:b/>
                <w:kern w:val="0"/>
                <w:sz w:val="20"/>
                <w:szCs w:val="20"/>
              </w:rPr>
            </w:pPr>
          </w:p>
        </w:tc>
        <w:tc>
          <w:tcPr>
            <w:tcW w:w="2608"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欢迎仪式</w:t>
            </w:r>
          </w:p>
        </w:tc>
        <w:tc>
          <w:tcPr>
            <w:tcW w:w="2497"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大学课程</w:t>
            </w:r>
          </w:p>
        </w:tc>
        <w:tc>
          <w:tcPr>
            <w:tcW w:w="2919"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kern w:val="0"/>
                <w:sz w:val="20"/>
                <w:szCs w:val="20"/>
              </w:rPr>
              <w:t>企业访问 (哈罗德集团)</w:t>
            </w:r>
          </w:p>
        </w:tc>
      </w:tr>
      <w:tr>
        <w:tblPrEx>
          <w:tblLayout w:type="fixed"/>
          <w:tblCellMar>
            <w:top w:w="57" w:type="dxa"/>
            <w:left w:w="57" w:type="dxa"/>
            <w:bottom w:w="57" w:type="dxa"/>
            <w:right w:w="57" w:type="dxa"/>
          </w:tblCellMar>
        </w:tblPrEx>
        <w:trPr>
          <w:tblCellSpacing w:w="28" w:type="dxa"/>
          <w:jc w:val="center"/>
        </w:trPr>
        <w:tc>
          <w:tcPr>
            <w:tcW w:w="1335" w:type="dxa"/>
            <w:vMerge w:val="continue"/>
            <w:shd w:val="clear" w:color="auto" w:fill="003976"/>
            <w:vAlign w:val="center"/>
          </w:tcPr>
          <w:p>
            <w:pPr>
              <w:widowControl/>
              <w:jc w:val="right"/>
              <w:rPr>
                <w:rFonts w:cs="Arial" w:asciiTheme="minorEastAsia" w:hAnsiTheme="minorEastAsia" w:eastAsiaTheme="minorEastAsia"/>
                <w:b/>
                <w:kern w:val="0"/>
                <w:sz w:val="20"/>
                <w:szCs w:val="20"/>
              </w:rPr>
            </w:pPr>
          </w:p>
        </w:tc>
        <w:tc>
          <w:tcPr>
            <w:tcW w:w="2608"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kern w:val="0"/>
                <w:sz w:val="20"/>
                <w:szCs w:val="20"/>
              </w:rPr>
              <w:drawing>
                <wp:inline distT="0" distB="0" distL="0" distR="0">
                  <wp:extent cx="1695450" cy="1123950"/>
                  <wp:effectExtent l="0" t="0" r="0" b="0"/>
                  <wp:docPr id="8" name="图片 8" descr="ic_1st_company_bloomberg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c_1st_company_bloomberg_group_h2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95450" cy="1123950"/>
                          </a:xfrm>
                          <a:prstGeom prst="rect">
                            <a:avLst/>
                          </a:prstGeom>
                          <a:noFill/>
                          <a:ln>
                            <a:noFill/>
                          </a:ln>
                        </pic:spPr>
                      </pic:pic>
                    </a:graphicData>
                  </a:graphic>
                </wp:inline>
              </w:drawing>
            </w:r>
          </w:p>
        </w:tc>
        <w:tc>
          <w:tcPr>
            <w:tcW w:w="2497"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b/>
                <w:sz w:val="20"/>
                <w:szCs w:val="20"/>
              </w:rPr>
              <w:drawing>
                <wp:inline distT="0" distB="0" distL="0" distR="0">
                  <wp:extent cx="1695450" cy="1133475"/>
                  <wp:effectExtent l="0" t="0" r="0" b="9525"/>
                  <wp:docPr id="9" name="图片 9" descr="ic_1st_marketing-plan-competition_general-5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c_1st_marketing-plan-competition_general-5_h2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95450" cy="1133475"/>
                          </a:xfrm>
                          <a:prstGeom prst="rect">
                            <a:avLst/>
                          </a:prstGeom>
                          <a:noFill/>
                          <a:ln>
                            <a:noFill/>
                          </a:ln>
                        </pic:spPr>
                      </pic:pic>
                    </a:graphicData>
                  </a:graphic>
                </wp:inline>
              </w:drawing>
            </w:r>
          </w:p>
        </w:tc>
        <w:tc>
          <w:tcPr>
            <w:tcW w:w="2919"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95450" cy="1133475"/>
                  <wp:effectExtent l="0" t="0" r="0" b="9525"/>
                  <wp:docPr id="10" name="图片 10" descr="ic_1st_marketing-plan-competition_top-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c_1st_marketing-plan-competition_top-group_h2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95450" cy="1133475"/>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blCellSpacing w:w="28" w:type="dxa"/>
          <w:jc w:val="center"/>
        </w:trPr>
        <w:tc>
          <w:tcPr>
            <w:tcW w:w="1335" w:type="dxa"/>
            <w:vMerge w:val="continue"/>
            <w:shd w:val="clear" w:color="auto" w:fill="003976"/>
            <w:vAlign w:val="center"/>
          </w:tcPr>
          <w:p>
            <w:pPr>
              <w:widowControl/>
              <w:jc w:val="right"/>
              <w:rPr>
                <w:rFonts w:cs="Arial" w:asciiTheme="minorEastAsia" w:hAnsiTheme="minorEastAsia" w:eastAsiaTheme="minorEastAsia"/>
                <w:b/>
                <w:kern w:val="0"/>
                <w:sz w:val="20"/>
                <w:szCs w:val="20"/>
              </w:rPr>
            </w:pPr>
          </w:p>
        </w:tc>
        <w:tc>
          <w:tcPr>
            <w:tcW w:w="2608"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创新案例比赛</w:t>
            </w:r>
          </w:p>
        </w:tc>
        <w:tc>
          <w:tcPr>
            <w:tcW w:w="2497" w:type="dxa"/>
            <w:shd w:val="clear" w:color="auto" w:fill="F2F2F2"/>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kern w:val="0"/>
                <w:sz w:val="20"/>
                <w:szCs w:val="20"/>
              </w:rPr>
              <w:t>获奖团队</w:t>
            </w:r>
          </w:p>
        </w:tc>
        <w:tc>
          <w:tcPr>
            <w:tcW w:w="2919"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企业访问 (彭博集团)</w:t>
            </w:r>
          </w:p>
        </w:tc>
      </w:tr>
    </w:tbl>
    <w:p>
      <w:pPr>
        <w:widowControl/>
        <w:spacing w:after="192"/>
        <w:ind w:left="2100" w:hanging="2100"/>
        <w:jc w:val="left"/>
        <w:rPr>
          <w:rFonts w:cs="Arial" w:asciiTheme="minorEastAsia" w:hAnsiTheme="minorEastAsia" w:eastAsiaTheme="minorEastAsia"/>
          <w:b/>
          <w:sz w:val="20"/>
          <w:szCs w:val="20"/>
        </w:rPr>
      </w:pPr>
    </w:p>
    <w:p>
      <w:pPr>
        <w:widowControl/>
        <w:spacing w:before="312" w:beforeLines="100" w:after="312" w:afterLines="100"/>
        <w:jc w:val="left"/>
        <w:rPr>
          <w:rFonts w:cs="Arial" w:asciiTheme="minorEastAsia" w:hAnsiTheme="minorEastAsia" w:eastAsiaTheme="minorEastAsia"/>
          <w:b/>
          <w:bCs/>
          <w:caps/>
          <w:color w:val="003976"/>
          <w:kern w:val="0"/>
          <w:sz w:val="24"/>
        </w:rPr>
      </w:pPr>
      <w:r>
        <w:rPr>
          <w:rFonts w:cs="Arial" w:asciiTheme="minorEastAsia" w:hAnsiTheme="minorEastAsia" w:eastAsiaTheme="minorEastAsia"/>
          <w:b/>
          <w:sz w:val="20"/>
          <w:szCs w:val="20"/>
        </w:rPr>
        <w:br w:type="page"/>
      </w:r>
      <w:r>
        <w:rPr>
          <w:rFonts w:cs="Arial" w:asciiTheme="minorEastAsia" w:hAnsiTheme="minorEastAsia" w:eastAsiaTheme="minorEastAsia"/>
          <w:b/>
          <w:bCs/>
          <w:caps/>
          <w:color w:val="003976"/>
          <w:kern w:val="0"/>
          <w:sz w:val="24"/>
        </w:rPr>
        <w:t>项目日程</w:t>
      </w:r>
    </w:p>
    <w:tbl>
      <w:tblPr>
        <w:tblStyle w:val="14"/>
        <w:tblW w:w="9639" w:type="dxa"/>
        <w:jc w:val="center"/>
        <w:tblCellSpacing w:w="28" w:type="dxa"/>
        <w:tblInd w:w="0" w:type="dxa"/>
        <w:tblLayout w:type="fixed"/>
        <w:tblCellMar>
          <w:top w:w="28" w:type="dxa"/>
          <w:left w:w="57" w:type="dxa"/>
          <w:bottom w:w="28" w:type="dxa"/>
          <w:right w:w="57" w:type="dxa"/>
        </w:tblCellMar>
      </w:tblPr>
      <w:tblGrid>
        <w:gridCol w:w="763"/>
        <w:gridCol w:w="4437"/>
        <w:gridCol w:w="4439"/>
      </w:tblGrid>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003976"/>
            <w:vAlign w:val="center"/>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日期</w:t>
            </w:r>
          </w:p>
        </w:tc>
        <w:tc>
          <w:tcPr>
            <w:tcW w:w="4381" w:type="dxa"/>
            <w:shd w:val="clear" w:color="auto" w:fill="003976"/>
            <w:vAlign w:val="center"/>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上午</w:t>
            </w:r>
          </w:p>
        </w:tc>
        <w:tc>
          <w:tcPr>
            <w:tcW w:w="4355" w:type="dxa"/>
            <w:shd w:val="clear" w:color="auto" w:fill="003976"/>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下午</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周一</w:t>
            </w:r>
          </w:p>
        </w:tc>
        <w:tc>
          <w:tcPr>
            <w:tcW w:w="4381" w:type="dxa"/>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机场集合，飞机起飞</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飞抵伦敦希斯罗机场，</w:t>
            </w:r>
            <w:r>
              <w:rPr>
                <w:rFonts w:hint="eastAsia" w:cs="Arial" w:asciiTheme="minorEastAsia" w:hAnsiTheme="minorEastAsia" w:eastAsiaTheme="minorEastAsia"/>
                <w:color w:val="000000"/>
                <w:kern w:val="0"/>
                <w:sz w:val="20"/>
                <w:szCs w:val="20"/>
              </w:rPr>
              <w:t>办理</w:t>
            </w:r>
            <w:r>
              <w:rPr>
                <w:rFonts w:cs="Arial" w:asciiTheme="minorEastAsia" w:hAnsiTheme="minorEastAsia" w:eastAsiaTheme="minorEastAsia"/>
                <w:color w:val="000000"/>
                <w:kern w:val="0"/>
                <w:sz w:val="20"/>
                <w:szCs w:val="20"/>
              </w:rPr>
              <w:t>入住</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周二</w:t>
            </w:r>
          </w:p>
        </w:tc>
        <w:tc>
          <w:tcPr>
            <w:tcW w:w="4381" w:type="dxa"/>
            <w:shd w:val="clear" w:color="auto" w:fill="F2F2F2"/>
          </w:tcPr>
          <w:p>
            <w:pPr>
              <w:widowControl/>
              <w:spacing w:line="280" w:lineRule="exac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 xml:space="preserve">欢迎典礼 </w:t>
            </w:r>
            <w:r>
              <w:rPr>
                <w:rFonts w:cs="Arial" w:asciiTheme="minorEastAsia" w:hAnsiTheme="minorEastAsia" w:eastAsiaTheme="minorEastAsia"/>
                <w:color w:val="000000"/>
                <w:kern w:val="0"/>
                <w:sz w:val="20"/>
                <w:szCs w:val="20"/>
              </w:rPr>
              <w:t>副校长致欢迎辞 &amp; 项目启航 &amp; 团队破冰</w:t>
            </w:r>
          </w:p>
          <w:p>
            <w:pPr>
              <w:widowControl/>
              <w:spacing w:line="280" w:lineRule="exac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欢迎午宴</w:t>
            </w:r>
            <w:r>
              <w:rPr>
                <w:rFonts w:cs="Arial" w:asciiTheme="minorEastAsia" w:hAnsiTheme="minorEastAsia" w:eastAsiaTheme="minorEastAsia"/>
                <w:color w:val="000000"/>
                <w:kern w:val="0"/>
                <w:sz w:val="20"/>
                <w:szCs w:val="20"/>
              </w:rPr>
              <w:t xml:space="preserve"> (贵宾宴会厅)</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交流活动 </w:t>
            </w:r>
            <w:r>
              <w:rPr>
                <w:rFonts w:cs="Arial" w:asciiTheme="minorEastAsia" w:hAnsiTheme="minorEastAsia" w:eastAsiaTheme="minorEastAsia"/>
                <w:color w:val="000000"/>
                <w:kern w:val="0"/>
                <w:sz w:val="20"/>
                <w:szCs w:val="20"/>
              </w:rPr>
              <w:t>跨文化工作坊、参观帝国理工学院校园</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b/>
                <w:color w:val="000000"/>
                <w:kern w:val="0"/>
                <w:sz w:val="20"/>
                <w:szCs w:val="20"/>
              </w:rPr>
              <w:t xml:space="preserve">社交活动 </w:t>
            </w:r>
            <w:r>
              <w:rPr>
                <w:rFonts w:cs="Arial" w:asciiTheme="minorEastAsia" w:hAnsiTheme="minorEastAsia" w:eastAsiaTheme="minorEastAsia"/>
                <w:color w:val="000000"/>
                <w:kern w:val="0"/>
                <w:sz w:val="20"/>
                <w:szCs w:val="20"/>
              </w:rPr>
              <w:t>与英国学生大使社交活动</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周三</w:t>
            </w:r>
          </w:p>
        </w:tc>
        <w:tc>
          <w:tcPr>
            <w:tcW w:w="4381" w:type="dxa"/>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Creativity and Ideas Generation</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New Frontiers in Global Health</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b/>
                <w:color w:val="000000"/>
                <w:kern w:val="0"/>
                <w:sz w:val="20"/>
                <w:szCs w:val="20"/>
              </w:rPr>
              <w:t>社交活动</w:t>
            </w:r>
            <w:r>
              <w:rPr>
                <w:rFonts w:cs="Arial" w:asciiTheme="minorEastAsia" w:hAnsiTheme="minorEastAsia" w:eastAsiaTheme="minorEastAsia"/>
                <w:color w:val="000000"/>
                <w:kern w:val="0"/>
                <w:sz w:val="20"/>
                <w:szCs w:val="20"/>
              </w:rPr>
              <w:t xml:space="preserve"> 与英国学生大使社交活动</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周四</w:t>
            </w:r>
          </w:p>
        </w:tc>
        <w:tc>
          <w:tcPr>
            <w:tcW w:w="4381" w:type="dxa"/>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Business Model Innovation and Marketing</w:t>
            </w:r>
          </w:p>
        </w:tc>
        <w:tc>
          <w:tcPr>
            <w:tcW w:w="4355" w:type="dxa"/>
            <w:shd w:val="clear" w:color="auto" w:fill="F2F2F2"/>
          </w:tcPr>
          <w:p>
            <w:pPr>
              <w:widowControl/>
              <w:spacing w:line="280" w:lineRule="exact"/>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 xml:space="preserve">大学课程 </w:t>
            </w:r>
            <w:r>
              <w:rPr>
                <w:rFonts w:ascii="Arial" w:hAnsi="Arial" w:cs="Arial" w:eastAsiaTheme="minorEastAsia"/>
                <w:color w:val="000000"/>
                <w:kern w:val="0"/>
                <w:sz w:val="20"/>
                <w:szCs w:val="20"/>
              </w:rPr>
              <w:br w:type="textWrapping"/>
            </w:r>
            <w:r>
              <w:rPr>
                <w:rFonts w:ascii="Arial" w:hAnsi="Arial" w:cs="Arial" w:eastAsiaTheme="minorEastAsia"/>
                <w:color w:val="000000"/>
                <w:kern w:val="0"/>
                <w:sz w:val="20"/>
                <w:szCs w:val="20"/>
              </w:rPr>
              <w:t>Innovation in Climate Change</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周五</w:t>
            </w:r>
          </w:p>
        </w:tc>
        <w:tc>
          <w:tcPr>
            <w:tcW w:w="4381"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t xml:space="preserve"> </w:t>
            </w:r>
          </w:p>
          <w:p>
            <w:pPr>
              <w:widowControl/>
              <w:spacing w:line="280" w:lineRule="exact"/>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 xml:space="preserve">Challenge of Internet </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fldChar w:fldCharType="begin"/>
            </w:r>
            <w:r>
              <w:instrText xml:space="preserve"> HYPERLINK "http://lookerchina.com/ic/course/new-frontiers-in-global-health.html" \t "_blank" </w:instrText>
            </w:r>
            <w:r>
              <w:fldChar w:fldCharType="separate"/>
            </w:r>
            <w:r>
              <w:rPr>
                <w:rFonts w:hint="eastAsia" w:cs="Arial" w:asciiTheme="minorEastAsia" w:hAnsiTheme="minorEastAsia" w:eastAsiaTheme="minorEastAsia"/>
                <w:b/>
                <w:color w:val="000000"/>
                <w:kern w:val="0"/>
                <w:sz w:val="20"/>
                <w:szCs w:val="20"/>
              </w:rPr>
              <w:t>实践考察</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Imperial Create Lab and meet Imperial student entrepreneurs</w:t>
            </w:r>
            <w:r>
              <w:rPr>
                <w:rFonts w:ascii="Arial" w:hAnsi="Arial" w:cs="Arial" w:eastAsiaTheme="minorEastAsia"/>
                <w:color w:val="000000"/>
                <w:kern w:val="0"/>
                <w:sz w:val="20"/>
                <w:szCs w:val="20"/>
              </w:rPr>
              <w:fldChar w:fldCharType="end"/>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b/>
                <w:color w:val="000000"/>
                <w:kern w:val="0"/>
                <w:sz w:val="20"/>
                <w:szCs w:val="20"/>
              </w:rPr>
              <w:t>企业访问</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英国广播公司（BBC）</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周六</w:t>
            </w:r>
          </w:p>
        </w:tc>
        <w:tc>
          <w:tcPr>
            <w:tcW w:w="8792" w:type="dxa"/>
            <w:gridSpan w:val="2"/>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人文考察</w:t>
            </w:r>
            <w:r>
              <w:rPr>
                <w:rFonts w:cs="Arial" w:asciiTheme="minorEastAsia" w:hAnsiTheme="minorEastAsia" w:eastAsiaTheme="minorEastAsia"/>
                <w:color w:val="000000"/>
                <w:kern w:val="0"/>
                <w:sz w:val="20"/>
                <w:szCs w:val="20"/>
              </w:rPr>
              <w:t xml:space="preserve"> 剑桥大学</w:t>
            </w:r>
            <w:r>
              <w:rPr>
                <w:rFonts w:ascii="Arial" w:hAnsi="Arial" w:cs="Arial" w:eastAsiaTheme="minorEastAsia"/>
                <w:color w:val="000000"/>
                <w:kern w:val="0"/>
                <w:sz w:val="20"/>
                <w:szCs w:val="20"/>
              </w:rPr>
              <w:t xml:space="preserve"> (Cambridge University)</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周日</w:t>
            </w:r>
          </w:p>
        </w:tc>
        <w:tc>
          <w:tcPr>
            <w:tcW w:w="8792" w:type="dxa"/>
            <w:gridSpan w:val="2"/>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人文考察</w:t>
            </w:r>
            <w:r>
              <w:rPr>
                <w:rFonts w:cs="Arial" w:asciiTheme="minorEastAsia" w:hAnsiTheme="minorEastAsia" w:eastAsiaTheme="minorEastAsia"/>
                <w:color w:val="000000"/>
                <w:kern w:val="0"/>
                <w:sz w:val="20"/>
                <w:szCs w:val="20"/>
              </w:rPr>
              <w:t xml:space="preserve"> 大本钟、伦敦眼、塔桥</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周一</w:t>
            </w:r>
          </w:p>
        </w:tc>
        <w:tc>
          <w:tcPr>
            <w:tcW w:w="4381" w:type="dxa"/>
            <w:shd w:val="clear" w:color="auto" w:fill="F2F2F2"/>
          </w:tcPr>
          <w:p>
            <w:pPr>
              <w:widowControl/>
              <w:spacing w:line="280" w:lineRule="exact"/>
              <w:rPr>
                <w:rFonts w:ascii="Arial" w:hAnsi="Arial" w:cs="Arial" w:eastAsiaTheme="minorEastAsia"/>
                <w:color w:val="000000"/>
                <w:kern w:val="0"/>
                <w:sz w:val="20"/>
                <w:szCs w:val="20"/>
              </w:rPr>
            </w:pPr>
            <w:r>
              <w:rPr>
                <w:rFonts w:ascii="Arial" w:hAnsi="Arial" w:cs="Arial" w:eastAsiaTheme="minorEastAsia"/>
                <w:b/>
                <w:color w:val="000000"/>
                <w:kern w:val="0"/>
                <w:sz w:val="20"/>
                <w:szCs w:val="20"/>
              </w:rPr>
              <w:t xml:space="preserve">大学课程 </w:t>
            </w:r>
            <w:r>
              <w:rPr>
                <w:rFonts w:ascii="Arial" w:hAnsi="Arial" w:cs="Arial" w:eastAsiaTheme="minorEastAsia"/>
                <w:color w:val="000000"/>
                <w:kern w:val="0"/>
                <w:sz w:val="20"/>
                <w:szCs w:val="20"/>
              </w:rPr>
              <w:br w:type="textWrapping"/>
            </w:r>
            <w:r>
              <w:rPr>
                <w:rFonts w:ascii="Arial" w:hAnsi="Arial" w:cs="Arial" w:eastAsiaTheme="minorEastAsia"/>
                <w:color w:val="000000"/>
                <w:kern w:val="0"/>
                <w:sz w:val="20"/>
                <w:szCs w:val="20"/>
              </w:rPr>
              <w:t>Team Building &amp; Leadership Development</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Team Building &amp; Leadership Development</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周二</w:t>
            </w:r>
          </w:p>
        </w:tc>
        <w:tc>
          <w:tcPr>
            <w:tcW w:w="4381" w:type="dxa"/>
            <w:shd w:val="clear" w:color="auto" w:fill="F2F2F2"/>
          </w:tcPr>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大学课程</w:t>
            </w:r>
            <w:r>
              <w:rPr>
                <w:rFonts w:cs="Arial" w:asciiTheme="minorEastAsia" w:hAnsiTheme="minorEastAsia" w:eastAsiaTheme="minorEastAsia"/>
                <w:color w:val="000000"/>
                <w:kern w:val="0"/>
                <w:sz w:val="20"/>
                <w:szCs w:val="20"/>
              </w:rPr>
              <w:t xml:space="preserve"> </w:t>
            </w:r>
          </w:p>
          <w:p>
            <w:pPr>
              <w:widowControl/>
              <w:spacing w:line="280" w:lineRule="exact"/>
              <w:rPr>
                <w:rFonts w:ascii="Arial" w:hAnsi="Arial" w:cs="Arial" w:eastAsiaTheme="minorEastAsia"/>
                <w:color w:val="000000"/>
                <w:kern w:val="0"/>
                <w:sz w:val="20"/>
                <w:szCs w:val="20"/>
              </w:rPr>
            </w:pPr>
            <w:r>
              <w:rPr>
                <w:rFonts w:ascii="Arial" w:hAnsi="Arial" w:cs="Arial" w:eastAsiaTheme="minorEastAsia"/>
                <w:color w:val="000000"/>
                <w:kern w:val="0"/>
                <w:sz w:val="20"/>
                <w:szCs w:val="20"/>
              </w:rPr>
              <w:t>Effective Communication &amp; Presentation</w:t>
            </w:r>
          </w:p>
          <w:p>
            <w:pPr>
              <w:widowControl/>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升学讲座</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Q&amp;A with Imperial Students</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国际学生的机遇</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名企实践 </w:t>
            </w:r>
            <w:r>
              <w:rPr>
                <w:rFonts w:cs="Arial" w:asciiTheme="minorEastAsia" w:hAnsiTheme="minorEastAsia" w:eastAsiaTheme="minorEastAsia"/>
                <w:color w:val="000000"/>
                <w:kern w:val="0"/>
                <w:sz w:val="20"/>
                <w:szCs w:val="20"/>
              </w:rPr>
              <w:t xml:space="preserve">彭博集团 </w:t>
            </w:r>
            <w:r>
              <w:rPr>
                <w:rFonts w:ascii="Arial" w:hAnsi="Arial" w:cs="Arial" w:eastAsiaTheme="minorEastAsia"/>
                <w:color w:val="000000"/>
                <w:kern w:val="0"/>
                <w:sz w:val="20"/>
                <w:szCs w:val="20"/>
              </w:rPr>
              <w:t>(Bloomberg)</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b/>
                <w:color w:val="000000"/>
                <w:kern w:val="0"/>
                <w:sz w:val="20"/>
                <w:szCs w:val="20"/>
              </w:rPr>
              <w:t>社交活动</w:t>
            </w:r>
            <w:r>
              <w:rPr>
                <w:rFonts w:cs="Arial" w:asciiTheme="minorEastAsia" w:hAnsiTheme="minorEastAsia" w:eastAsiaTheme="minorEastAsia"/>
                <w:color w:val="000000"/>
                <w:kern w:val="0"/>
                <w:sz w:val="20"/>
                <w:szCs w:val="20"/>
              </w:rPr>
              <w:t xml:space="preserve"> 与英国学生大使社交活动</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周三</w:t>
            </w:r>
          </w:p>
        </w:tc>
        <w:tc>
          <w:tcPr>
            <w:tcW w:w="4381" w:type="dxa"/>
            <w:shd w:val="clear" w:color="auto" w:fill="F2F2F2"/>
          </w:tcPr>
          <w:p>
            <w:pPr>
              <w:widowControl/>
              <w:spacing w:line="280" w:lineRule="exact"/>
              <w:rPr>
                <w:rFonts w:ascii="Arial" w:hAnsi="Arial" w:cs="Arial" w:eastAsiaTheme="minorEastAsia"/>
                <w:color w:val="000000"/>
                <w:kern w:val="0"/>
                <w:sz w:val="20"/>
                <w:szCs w:val="20"/>
              </w:rPr>
            </w:pPr>
            <w:r>
              <w:rPr>
                <w:rStyle w:val="10"/>
                <w:rFonts w:cs="Arial" w:asciiTheme="minorEastAsia" w:hAnsiTheme="minorEastAsia" w:eastAsiaTheme="minorEastAsia"/>
                <w:color w:val="000000"/>
                <w:sz w:val="20"/>
                <w:szCs w:val="20"/>
              </w:rPr>
              <w:t xml:space="preserve">大学课程 </w:t>
            </w:r>
            <w:r>
              <w:rPr>
                <w:rFonts w:ascii="Arial" w:hAnsi="Arial" w:cs="Arial" w:eastAsiaTheme="minorEastAsia"/>
                <w:color w:val="000000"/>
                <w:kern w:val="0"/>
                <w:sz w:val="20"/>
                <w:szCs w:val="20"/>
              </w:rPr>
              <w:br w:type="textWrapping"/>
            </w:r>
            <w:r>
              <w:rPr>
                <w:rFonts w:ascii="Arial" w:hAnsi="Arial" w:cs="Arial" w:eastAsiaTheme="minorEastAsia"/>
                <w:color w:val="000000"/>
                <w:kern w:val="0"/>
                <w:sz w:val="20"/>
                <w:szCs w:val="20"/>
              </w:rPr>
              <w:t xml:space="preserve">Negotiation and Influencing Skills </w:t>
            </w:r>
          </w:p>
        </w:tc>
        <w:tc>
          <w:tcPr>
            <w:tcW w:w="4355" w:type="dxa"/>
            <w:shd w:val="clear" w:color="auto" w:fill="F2F2F2"/>
          </w:tcPr>
          <w:p>
            <w:pPr>
              <w:widowControl/>
              <w:spacing w:line="280" w:lineRule="exact"/>
              <w:jc w:val="left"/>
              <w:rPr>
                <w:rStyle w:val="10"/>
                <w:rFonts w:cs="Arial" w:asciiTheme="minorEastAsia" w:hAnsiTheme="minorEastAsia" w:eastAsiaTheme="minorEastAsia"/>
                <w:color w:val="000000"/>
                <w:sz w:val="20"/>
                <w:szCs w:val="20"/>
              </w:rPr>
            </w:pPr>
            <w:r>
              <w:rPr>
                <w:rStyle w:val="10"/>
                <w:rFonts w:cs="Arial" w:asciiTheme="minorEastAsia" w:hAnsiTheme="minorEastAsia" w:eastAsiaTheme="minorEastAsia"/>
                <w:color w:val="000000"/>
                <w:sz w:val="20"/>
                <w:szCs w:val="20"/>
              </w:rPr>
              <w:t>实践</w:t>
            </w:r>
            <w:r>
              <w:rPr>
                <w:rStyle w:val="10"/>
                <w:rFonts w:hint="eastAsia" w:cs="Arial" w:asciiTheme="minorEastAsia" w:hAnsiTheme="minorEastAsia" w:eastAsiaTheme="minorEastAsia"/>
                <w:color w:val="000000"/>
                <w:sz w:val="20"/>
                <w:szCs w:val="20"/>
              </w:rPr>
              <w:t>考察</w:t>
            </w:r>
            <w:r>
              <w:rPr>
                <w:rStyle w:val="10"/>
                <w:rFonts w:cs="Arial" w:asciiTheme="minorEastAsia" w:hAnsiTheme="minorEastAsia" w:eastAsiaTheme="minorEastAsia"/>
                <w:color w:val="000000"/>
                <w:sz w:val="20"/>
                <w:szCs w:val="20"/>
              </w:rPr>
              <w:t xml:space="preserve"> </w:t>
            </w:r>
          </w:p>
          <w:p>
            <w:pPr>
              <w:widowControl/>
              <w:spacing w:line="280" w:lineRule="exact"/>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Carbon Capture Pilot Plant</w:t>
            </w:r>
          </w:p>
        </w:tc>
      </w:tr>
      <w:tr>
        <w:tblPrEx>
          <w:tblLayout w:type="fixed"/>
          <w:tblCellMar>
            <w:top w:w="28" w:type="dxa"/>
            <w:left w:w="57" w:type="dxa"/>
            <w:bottom w:w="28" w:type="dxa"/>
            <w:right w:w="57" w:type="dxa"/>
          </w:tblCellMar>
        </w:tblPrEx>
        <w:trPr>
          <w:trHeight w:val="24"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周四</w:t>
            </w:r>
          </w:p>
        </w:tc>
        <w:tc>
          <w:tcPr>
            <w:tcW w:w="4381" w:type="dxa"/>
            <w:shd w:val="clear" w:color="auto" w:fill="F2F2F2"/>
          </w:tcPr>
          <w:p>
            <w:pPr>
              <w:widowControl/>
              <w:spacing w:line="280" w:lineRule="exact"/>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color w:val="000000"/>
                <w:kern w:val="0"/>
                <w:sz w:val="20"/>
                <w:szCs w:val="20"/>
              </w:rPr>
              <w:t>结业汇报彩排辅导、辅导老师点评</w:t>
            </w:r>
          </w:p>
        </w:tc>
        <w:tc>
          <w:tcPr>
            <w:tcW w:w="4355" w:type="dxa"/>
            <w:shd w:val="clear" w:color="auto" w:fill="F2F2F2"/>
          </w:tcPr>
          <w:p>
            <w:pPr>
              <w:autoSpaceDE w:val="0"/>
              <w:autoSpaceDN w:val="0"/>
              <w:adjustRightInd w:val="0"/>
              <w:spacing w:line="280" w:lineRule="exac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分组完善结业报告</w:t>
            </w:r>
          </w:p>
        </w:tc>
      </w:tr>
      <w:tr>
        <w:tblPrEx>
          <w:tblLayout w:type="fixed"/>
          <w:tblCellMar>
            <w:top w:w="28" w:type="dxa"/>
            <w:left w:w="57" w:type="dxa"/>
            <w:bottom w:w="28" w:type="dxa"/>
            <w:right w:w="57" w:type="dxa"/>
          </w:tblCellMar>
        </w:tblPrEx>
        <w:trPr>
          <w:trHeight w:val="20" w:hRule="atLeast"/>
          <w:tblCellSpacing w:w="28" w:type="dxa"/>
          <w:jc w:val="center"/>
        </w:trPr>
        <w:tc>
          <w:tcPr>
            <w:tcW w:w="67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周五</w:t>
            </w:r>
          </w:p>
        </w:tc>
        <w:tc>
          <w:tcPr>
            <w:tcW w:w="4381" w:type="dxa"/>
            <w:shd w:val="clear" w:color="auto" w:fill="F2F2F2"/>
          </w:tcPr>
          <w:p>
            <w:pPr>
              <w:widowControl/>
              <w:spacing w:line="280" w:lineRule="exact"/>
              <w:rPr>
                <w:rFonts w:cs="Arial" w:asciiTheme="minorEastAsia" w:hAnsiTheme="minorEastAsia" w:eastAsiaTheme="minorEastAsia"/>
                <w:color w:val="000000"/>
                <w:kern w:val="0"/>
                <w:sz w:val="20"/>
                <w:szCs w:val="20"/>
              </w:rPr>
            </w:pPr>
            <w:r>
              <w:rPr>
                <w:rStyle w:val="10"/>
                <w:rFonts w:cs="Arial" w:asciiTheme="minorEastAsia" w:hAnsiTheme="minorEastAsia" w:eastAsiaTheme="minorEastAsia"/>
                <w:color w:val="000000"/>
                <w:sz w:val="20"/>
                <w:szCs w:val="20"/>
              </w:rPr>
              <w:t>结业比赛</w:t>
            </w:r>
            <w:r>
              <w:rPr>
                <w:rFonts w:cs="Arial" w:asciiTheme="minorEastAsia" w:hAnsiTheme="minorEastAsia" w:eastAsiaTheme="minorEastAsia"/>
                <w:color w:val="000000"/>
                <w:sz w:val="20"/>
                <w:szCs w:val="20"/>
              </w:rPr>
              <w:t xml:space="preserve"> </w:t>
            </w:r>
            <w:r>
              <w:rPr>
                <w:rFonts w:cs="Arial" w:asciiTheme="minorEastAsia" w:hAnsiTheme="minorEastAsia" w:eastAsiaTheme="minorEastAsia"/>
                <w:color w:val="000000"/>
                <w:kern w:val="0"/>
                <w:sz w:val="20"/>
                <w:szCs w:val="20"/>
              </w:rPr>
              <w:t>团队方案展示、评审团提问、打分</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b/>
                <w:bCs/>
                <w:color w:val="000000"/>
                <w:kern w:val="0"/>
                <w:sz w:val="20"/>
                <w:szCs w:val="20"/>
              </w:rPr>
              <w:t xml:space="preserve">结业典礼 </w:t>
            </w:r>
            <w:r>
              <w:rPr>
                <w:rFonts w:cs="Arial" w:asciiTheme="minorEastAsia" w:hAnsiTheme="minorEastAsia" w:eastAsiaTheme="minorEastAsia"/>
                <w:color w:val="000000"/>
                <w:kern w:val="0"/>
                <w:sz w:val="20"/>
                <w:szCs w:val="20"/>
              </w:rPr>
              <w:t>颁发结业证书、推荐信、奖品</w:t>
            </w:r>
          </w:p>
        </w:tc>
        <w:tc>
          <w:tcPr>
            <w:tcW w:w="4355"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离开大学，返回国内</w:t>
            </w:r>
          </w:p>
        </w:tc>
      </w:tr>
    </w:tbl>
    <w:p>
      <w:pPr>
        <w:widowControl/>
        <w:spacing w:after="192"/>
        <w:jc w:val="left"/>
        <w:rPr>
          <w:rFonts w:cs="Arial" w:asciiTheme="minorEastAsia" w:hAnsiTheme="minorEastAsia" w:eastAsiaTheme="minorEastAsia"/>
          <w:b/>
          <w:caps/>
          <w:color w:val="003976"/>
          <w:kern w:val="0"/>
          <w:sz w:val="20"/>
          <w:szCs w:val="20"/>
        </w:rPr>
      </w:pPr>
      <w:r>
        <w:rPr>
          <w:rFonts w:cs="Arial" w:asciiTheme="minorEastAsia" w:hAnsiTheme="minorEastAsia" w:eastAsiaTheme="minorEastAsia"/>
          <w:color w:val="000000"/>
          <w:kern w:val="0"/>
          <w:sz w:val="20"/>
          <w:szCs w:val="20"/>
        </w:rPr>
        <w:t>注：以上日程为仅供参考，实际日程可能会根据大学和企业安排略有调整。</w:t>
      </w:r>
    </w:p>
    <w:p>
      <w:pPr>
        <w:widowControl/>
        <w:spacing w:after="192"/>
        <w:jc w:val="left"/>
        <w:rPr>
          <w:rFonts w:cs="Arial" w:asciiTheme="minorEastAsia" w:hAnsiTheme="minorEastAsia" w:eastAsiaTheme="minorEastAsia"/>
          <w:b/>
          <w:sz w:val="22"/>
          <w:szCs w:val="22"/>
        </w:rPr>
      </w:pPr>
      <w:r>
        <w:rPr>
          <w:rFonts w:cs="Arial" w:asciiTheme="minorEastAsia" w:hAnsiTheme="minorEastAsia" w:eastAsiaTheme="minorEastAsia"/>
          <w:b/>
          <w:caps/>
          <w:color w:val="003976"/>
          <w:kern w:val="0"/>
          <w:sz w:val="22"/>
          <w:szCs w:val="22"/>
        </w:rPr>
        <w:t>项目内容</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059"/>
        <w:gridCol w:w="2650"/>
        <w:gridCol w:w="74"/>
        <w:gridCol w:w="107"/>
        <w:gridCol w:w="107"/>
        <w:gridCol w:w="107"/>
        <w:gridCol w:w="2347"/>
        <w:gridCol w:w="111"/>
        <w:gridCol w:w="107"/>
        <w:gridCol w:w="106"/>
        <w:gridCol w:w="106"/>
        <w:gridCol w:w="2758"/>
      </w:tblGrid>
      <w:tr>
        <w:tblPrEx>
          <w:tblLayout w:type="fixed"/>
          <w:tblCellMar>
            <w:top w:w="57" w:type="dxa"/>
            <w:left w:w="57" w:type="dxa"/>
            <w:bottom w:w="57" w:type="dxa"/>
            <w:right w:w="57" w:type="dxa"/>
          </w:tblCellMar>
        </w:tblPrEx>
        <w:trPr>
          <w:tblCellSpacing w:w="28" w:type="dxa"/>
          <w:jc w:val="center"/>
        </w:trPr>
        <w:tc>
          <w:tcPr>
            <w:tcW w:w="975" w:type="dxa"/>
            <w:shd w:val="clear" w:color="auto" w:fill="003976"/>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概述</w:t>
            </w:r>
          </w:p>
        </w:tc>
        <w:tc>
          <w:tcPr>
            <w:tcW w:w="8496" w:type="dxa"/>
            <w:gridSpan w:val="11"/>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项目包含「大学课程」、「名企实践」、「国际学生交流」、「市场计划比赛」、「人文考察」五部分。</w:t>
            </w:r>
          </w:p>
        </w:tc>
      </w:tr>
      <w:tr>
        <w:tblPrEx>
          <w:tblLayout w:type="fixed"/>
          <w:tblCellMar>
            <w:top w:w="57" w:type="dxa"/>
            <w:left w:w="57" w:type="dxa"/>
            <w:bottom w:w="57" w:type="dxa"/>
            <w:right w:w="57" w:type="dxa"/>
          </w:tblCellMar>
        </w:tblPrEx>
        <w:trPr>
          <w:tblCellSpacing w:w="28" w:type="dxa"/>
          <w:jc w:val="center"/>
        </w:trPr>
        <w:tc>
          <w:tcPr>
            <w:tcW w:w="975" w:type="dxa"/>
            <w:vMerge w:val="restart"/>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大学课程</w:t>
            </w:r>
          </w:p>
        </w:tc>
        <w:tc>
          <w:tcPr>
            <w:tcW w:w="8496" w:type="dxa"/>
            <w:gridSpan w:val="11"/>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员将在英国帝国理工学院课堂学习不同主题的精选课程，由帝国理工学院资深教授执教，采用案例式全英文教学。课程为小班式教学，强调师生互动和小组讨论，最大程度上活跃学员的思维。大学主办部门负责制定课程体系、安排师资，为学员分组，并发放名牌和课程教材及案例资料。学员还将获得校园无线网络帐号，方便学员学习和调研。下届项目主题将从以下课程选取：</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Entrepreneurship（创业学）</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Creativity &amp; Ideas Generation（创新意识与创意技能）</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London Financial Markets（伦敦金融市场）</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Team Building and Leadership Development（团队建设与领导力发展）</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Creative Marketing（创新市场营销）</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Effective Communication and Presentation（有效沟通与商务演讲技巧）</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Introduction to Business Ethics（商业道德）</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Climate Change and its Impact (气候变化与挑战)</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Business Model Innovation (商业模式创新)</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New Frontiers in Global Health (全球健康新疆界)</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Challenges of the Internet (互联网变革与挑战)</w:t>
            </w:r>
          </w:p>
        </w:tc>
      </w:tr>
      <w:tr>
        <w:tblPrEx>
          <w:tblLayout w:type="fixed"/>
          <w:tblCellMar>
            <w:top w:w="57" w:type="dxa"/>
            <w:left w:w="57" w:type="dxa"/>
            <w:bottom w:w="57" w:type="dxa"/>
            <w:right w:w="57" w:type="dxa"/>
          </w:tblCellMar>
        </w:tblPrEx>
        <w:trPr>
          <w:trHeight w:val="1408"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668"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76325"/>
                  <wp:effectExtent l="0" t="0" r="0" b="9525"/>
                  <wp:docPr id="11" name="图片 11" descr="ic_1st_course_finding-and-creating-opportunitie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c_1st_course_finding-and-creating-opportunities_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0" cy="1076325"/>
                          </a:xfrm>
                          <a:prstGeom prst="rect">
                            <a:avLst/>
                          </a:prstGeom>
                          <a:noFill/>
                          <a:ln>
                            <a:noFill/>
                          </a:ln>
                        </pic:spPr>
                      </pic:pic>
                    </a:graphicData>
                  </a:graphic>
                </wp:inline>
              </w:drawing>
            </w:r>
            <w:r>
              <w:rPr>
                <w:rFonts w:cs="Arial" w:asciiTheme="minorEastAsia" w:hAnsiTheme="minorEastAsia" w:eastAsiaTheme="minorEastAsia"/>
                <w:kern w:val="0"/>
                <w:sz w:val="20"/>
                <w:szCs w:val="20"/>
              </w:rPr>
              <w:br w:type="textWrapping"/>
            </w:r>
            <w:r>
              <w:rPr>
                <w:rFonts w:cs="Arial" w:asciiTheme="minorEastAsia" w:hAnsiTheme="minorEastAsia" w:eastAsiaTheme="minorEastAsia"/>
                <w:sz w:val="20"/>
                <w:szCs w:val="20"/>
              </w:rPr>
              <w:t>创业学</w:t>
            </w:r>
          </w:p>
        </w:tc>
        <w:tc>
          <w:tcPr>
            <w:tcW w:w="3042" w:type="dxa"/>
            <w:gridSpan w:val="8"/>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76325"/>
                  <wp:effectExtent l="0" t="0" r="0" b="9525"/>
                  <wp:docPr id="12" name="图片 12" descr="ic_1st_course_marketing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c_1st_course_marketing_gro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19250" cy="1076325"/>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创新市场营销</w:t>
            </w:r>
          </w:p>
        </w:tc>
        <w:tc>
          <w:tcPr>
            <w:tcW w:w="2674"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85850"/>
                  <wp:effectExtent l="0" t="0" r="0" b="0"/>
                  <wp:docPr id="13" name="图片 13" descr="ic_1st_course_london-financial-markets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c_1st_course_london-financial-markets_group_h21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19250" cy="1085850"/>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伦敦金融市场</w:t>
            </w:r>
          </w:p>
        </w:tc>
      </w:tr>
      <w:tr>
        <w:tblPrEx>
          <w:tblLayout w:type="fixed"/>
          <w:tblCellMar>
            <w:top w:w="57" w:type="dxa"/>
            <w:left w:w="57" w:type="dxa"/>
            <w:bottom w:w="57" w:type="dxa"/>
            <w:right w:w="57" w:type="dxa"/>
          </w:tblCellMar>
        </w:tblPrEx>
        <w:trPr>
          <w:trHeight w:val="1314"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668"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85850"/>
                  <wp:effectExtent l="0" t="0" r="0" b="0"/>
                  <wp:docPr id="14" name="图片 14" descr="ic_1st_course_team-building-and-leadership_group1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c_1st_course_team-building-and-leadership_group1_group_h21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1085850"/>
                          </a:xfrm>
                          <a:prstGeom prst="rect">
                            <a:avLst/>
                          </a:prstGeom>
                          <a:noFill/>
                          <a:ln>
                            <a:noFill/>
                          </a:ln>
                        </pic:spPr>
                      </pic:pic>
                    </a:graphicData>
                  </a:graphic>
                </wp:inline>
              </w:drawing>
            </w:r>
            <w:r>
              <w:rPr>
                <w:rFonts w:cs="Arial" w:asciiTheme="minorEastAsia" w:hAnsiTheme="minorEastAsia" w:eastAsiaTheme="minorEastAsia"/>
                <w:kern w:val="0"/>
                <w:sz w:val="20"/>
                <w:szCs w:val="20"/>
              </w:rPr>
              <w:br w:type="textWrapping"/>
            </w:r>
            <w:r>
              <w:rPr>
                <w:rFonts w:cs="Arial" w:asciiTheme="minorEastAsia" w:hAnsiTheme="minorEastAsia" w:eastAsiaTheme="minorEastAsia"/>
                <w:sz w:val="20"/>
                <w:szCs w:val="20"/>
              </w:rPr>
              <w:t>团队建设与领导力发展</w:t>
            </w:r>
          </w:p>
        </w:tc>
        <w:tc>
          <w:tcPr>
            <w:tcW w:w="3042" w:type="dxa"/>
            <w:gridSpan w:val="8"/>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85850"/>
                  <wp:effectExtent l="0" t="0" r="0" b="0"/>
                  <wp:docPr id="15" name="图片 15" descr="ic_1st_course_effective-communication-for-presentation_general-1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c_1st_course_effective-communication-for-presentation_general-1_h2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19250" cy="1085850"/>
                          </a:xfrm>
                          <a:prstGeom prst="rect">
                            <a:avLst/>
                          </a:prstGeom>
                          <a:noFill/>
                          <a:ln>
                            <a:noFill/>
                          </a:ln>
                        </pic:spPr>
                      </pic:pic>
                    </a:graphicData>
                  </a:graphic>
                </wp:inline>
              </w:drawing>
            </w:r>
            <w:r>
              <w:rPr>
                <w:rFonts w:cs="Arial" w:asciiTheme="minorEastAsia" w:hAnsiTheme="minorEastAsia" w:eastAsiaTheme="minorEastAsia"/>
                <w:kern w:val="0"/>
                <w:sz w:val="20"/>
                <w:szCs w:val="20"/>
              </w:rPr>
              <w:br w:type="textWrapping"/>
            </w:r>
            <w:r>
              <w:rPr>
                <w:rFonts w:cs="Arial" w:asciiTheme="minorEastAsia" w:hAnsiTheme="minorEastAsia" w:eastAsiaTheme="minorEastAsia"/>
                <w:sz w:val="20"/>
                <w:szCs w:val="20"/>
              </w:rPr>
              <w:t>有效沟通与商务演讲技巧</w:t>
            </w:r>
          </w:p>
        </w:tc>
        <w:tc>
          <w:tcPr>
            <w:tcW w:w="2674"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619250" cy="1085850"/>
                  <wp:effectExtent l="0" t="0" r="0" b="0"/>
                  <wp:docPr id="16" name="图片 16" descr="ic_1st_course_introduction-to-business-ethics_general-2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c_1st_course_introduction-to-business-ethics_general-2_h21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19250" cy="1085850"/>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商业道德</w:t>
            </w:r>
          </w:p>
        </w:tc>
      </w:tr>
      <w:tr>
        <w:tblPrEx>
          <w:tblLayout w:type="fixed"/>
          <w:tblCellMar>
            <w:top w:w="57" w:type="dxa"/>
            <w:left w:w="57" w:type="dxa"/>
            <w:bottom w:w="57" w:type="dxa"/>
            <w:right w:w="57" w:type="dxa"/>
          </w:tblCellMar>
        </w:tblPrEx>
        <w:trPr>
          <w:tblCellSpacing w:w="28" w:type="dxa"/>
          <w:jc w:val="center"/>
        </w:trPr>
        <w:tc>
          <w:tcPr>
            <w:tcW w:w="975" w:type="dxa"/>
            <w:vMerge w:val="restart"/>
            <w:shd w:val="clear" w:color="auto" w:fill="003976"/>
            <w:vAlign w:val="center"/>
          </w:tcPr>
          <w:p>
            <w:pPr>
              <w:widowControl/>
              <w:jc w:val="right"/>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名企实践</w:t>
            </w:r>
          </w:p>
        </w:tc>
        <w:tc>
          <w:tcPr>
            <w:tcW w:w="8496" w:type="dxa"/>
            <w:gridSpan w:val="11"/>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员在项目期间将以商务访问的形式深入了解英国不同行业的知名企业，由企业代表讲解行业特点、企业核心竞争力、品牌及使命等话题，并安排学员深入企业内部参观。在体验真实的商业世界的同时，学员也将提升国际视野。访问企业在以下往期访问企业中选取部分进行访问：</w:t>
            </w:r>
          </w:p>
        </w:tc>
      </w:tr>
      <w:tr>
        <w:tblPrEx>
          <w:tblLayout w:type="fixed"/>
          <w:tblCellMar>
            <w:top w:w="57" w:type="dxa"/>
            <w:left w:w="57" w:type="dxa"/>
            <w:bottom w:w="57" w:type="dxa"/>
            <w:right w:w="57" w:type="dxa"/>
          </w:tblCellMar>
        </w:tblPrEx>
        <w:trPr>
          <w:trHeight w:val="975"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594" w:type="dxa"/>
            <w:shd w:val="clear" w:color="auto" w:fill="F2F2F2"/>
          </w:tcPr>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谷歌（伦敦）</w:t>
            </w:r>
          </w:p>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（Google London）</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bdr w:val="single" w:color="BFBFBF" w:sz="8" w:space="0"/>
              </w:rPr>
              <w:drawing>
                <wp:inline distT="0" distB="0" distL="0" distR="0">
                  <wp:extent cx="1190625" cy="552450"/>
                  <wp:effectExtent l="19050" t="19050" r="28575" b="1905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90625" cy="552450"/>
                          </a:xfrm>
                          <a:prstGeom prst="rect">
                            <a:avLst/>
                          </a:prstGeom>
                          <a:noFill/>
                          <a:ln w="12700" cmpd="sng">
                            <a:solidFill>
                              <a:schemeClr val="bg1">
                                <a:lumMod val="75000"/>
                                <a:lumOff val="0"/>
                              </a:schemeClr>
                            </a:solidFill>
                            <a:miter lim="800000"/>
                            <a:headEnd/>
                            <a:tailEnd/>
                          </a:ln>
                          <a:effectLst/>
                        </pic:spPr>
                      </pic:pic>
                    </a:graphicData>
                  </a:graphic>
                </wp:inline>
              </w:drawing>
            </w:r>
          </w:p>
        </w:tc>
        <w:tc>
          <w:tcPr>
            <w:tcW w:w="2686"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彭博集团</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（Bloomberg London）</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1104900" cy="552450"/>
                  <wp:effectExtent l="19050" t="19050" r="19050" b="19050"/>
                  <wp:docPr id="18" name="图片 18" descr="logo_bloomberg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logo_bloomberg_120x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04900" cy="552450"/>
                          </a:xfrm>
                          <a:prstGeom prst="rect">
                            <a:avLst/>
                          </a:prstGeom>
                          <a:noFill/>
                          <a:ln w="12700" cmpd="sng">
                            <a:solidFill>
                              <a:schemeClr val="bg1">
                                <a:lumMod val="75000"/>
                                <a:lumOff val="0"/>
                              </a:schemeClr>
                            </a:solidFill>
                            <a:miter lim="800000"/>
                            <a:headEnd/>
                            <a:tailEnd/>
                          </a:ln>
                          <a:effectLst/>
                        </pic:spPr>
                      </pic:pic>
                    </a:graphicData>
                  </a:graphic>
                </wp:inline>
              </w:drawing>
            </w:r>
          </w:p>
        </w:tc>
        <w:tc>
          <w:tcPr>
            <w:tcW w:w="3104"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英国电视公司</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（BBC）</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1114425" cy="561975"/>
                  <wp:effectExtent l="19050" t="19050" r="28575" b="28575"/>
                  <wp:docPr id="19" name="图片 19" descr="logo_bbc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logo_bbc_120x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14425" cy="561975"/>
                          </a:xfrm>
                          <a:prstGeom prst="rect">
                            <a:avLst/>
                          </a:prstGeom>
                          <a:noFill/>
                          <a:ln w="12700" cmpd="sng">
                            <a:solidFill>
                              <a:schemeClr val="bg1">
                                <a:lumMod val="75000"/>
                                <a:lumOff val="0"/>
                              </a:schemeClr>
                            </a:solidFill>
                            <a:miter lim="800000"/>
                            <a:headEnd/>
                            <a:tailEnd/>
                          </a:ln>
                          <a:effectLst/>
                        </pic:spPr>
                      </pic:pic>
                    </a:graphicData>
                  </a:graphic>
                </wp:inline>
              </w:drawing>
            </w:r>
          </w:p>
        </w:tc>
      </w:tr>
      <w:tr>
        <w:tblPrEx>
          <w:tblLayout w:type="fixed"/>
          <w:tblCellMar>
            <w:top w:w="57" w:type="dxa"/>
            <w:left w:w="57" w:type="dxa"/>
            <w:bottom w:w="57" w:type="dxa"/>
            <w:right w:w="57" w:type="dxa"/>
          </w:tblCellMar>
        </w:tblPrEx>
        <w:trPr>
          <w:trHeight w:val="562"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594" w:type="dxa"/>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drawing>
                <wp:inline distT="0" distB="0" distL="0" distR="0">
                  <wp:extent cx="1438275" cy="981075"/>
                  <wp:effectExtent l="0" t="0" r="9525" b="9525"/>
                  <wp:docPr id="20" name="图片 20" descr="google-campus-londo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google-campus-london-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38275" cy="981075"/>
                          </a:xfrm>
                          <a:prstGeom prst="rect">
                            <a:avLst/>
                          </a:prstGeom>
                          <a:noFill/>
                          <a:ln>
                            <a:noFill/>
                          </a:ln>
                        </pic:spPr>
                      </pic:pic>
                    </a:graphicData>
                  </a:graphic>
                </wp:inline>
              </w:drawing>
            </w:r>
          </w:p>
        </w:tc>
        <w:tc>
          <w:tcPr>
            <w:tcW w:w="2686"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color w:val="C00000"/>
                <w:sz w:val="20"/>
                <w:szCs w:val="20"/>
              </w:rPr>
              <w:drawing>
                <wp:inline distT="0" distB="0" distL="0" distR="0">
                  <wp:extent cx="1438275" cy="962025"/>
                  <wp:effectExtent l="0" t="0" r="9525" b="9525"/>
                  <wp:docPr id="21" name="图片 21" descr="ic_1st_company_bloomberg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c_1st_company_bloomberg_group_h21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c>
          <w:tcPr>
            <w:tcW w:w="3104"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color w:val="C00000"/>
                <w:sz w:val="20"/>
                <w:szCs w:val="20"/>
              </w:rPr>
              <w:drawing>
                <wp:inline distT="0" distB="0" distL="0" distR="0">
                  <wp:extent cx="1438275" cy="962025"/>
                  <wp:effectExtent l="0" t="0" r="9525" b="9525"/>
                  <wp:docPr id="22" name="图片 22" descr="ic_1st_company_bbc_inside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c_1st_company_bbc_inside_group_h21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rHeight w:val="562"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594" w:type="dxa"/>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英格兰银行</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（Bank of England）</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1114425" cy="561975"/>
                  <wp:effectExtent l="19050" t="19050" r="28575" b="28575"/>
                  <wp:docPr id="23" name="图片 23" descr="logo_bank-of-england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ogo_bank-of-england_120x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14425" cy="561975"/>
                          </a:xfrm>
                          <a:prstGeom prst="rect">
                            <a:avLst/>
                          </a:prstGeom>
                          <a:noFill/>
                          <a:ln w="12700" cmpd="sng">
                            <a:solidFill>
                              <a:schemeClr val="bg1">
                                <a:lumMod val="75000"/>
                                <a:lumOff val="0"/>
                              </a:schemeClr>
                            </a:solidFill>
                            <a:miter lim="800000"/>
                            <a:headEnd/>
                            <a:tailEnd/>
                          </a:ln>
                          <a:effectLst/>
                        </pic:spPr>
                      </pic:pic>
                    </a:graphicData>
                  </a:graphic>
                </wp:inline>
              </w:drawing>
            </w:r>
          </w:p>
        </w:tc>
        <w:tc>
          <w:tcPr>
            <w:tcW w:w="2686"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哈罗德集团</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（Harrods）</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bdr w:val="single" w:color="BFBFBF" w:sz="8" w:space="0"/>
              </w:rPr>
              <w:drawing>
                <wp:inline distT="0" distB="0" distL="0" distR="0">
                  <wp:extent cx="1114425" cy="561975"/>
                  <wp:effectExtent l="19050" t="19050" r="28575" b="28575"/>
                  <wp:docPr id="24" name="图片 24" descr="logo_harrods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logo_harrods_120x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14425" cy="561975"/>
                          </a:xfrm>
                          <a:prstGeom prst="rect">
                            <a:avLst/>
                          </a:prstGeom>
                          <a:noFill/>
                          <a:ln w="12700" cmpd="sng">
                            <a:solidFill>
                              <a:schemeClr val="bg1">
                                <a:lumMod val="75000"/>
                                <a:lumOff val="0"/>
                              </a:schemeClr>
                            </a:solidFill>
                            <a:miter lim="800000"/>
                            <a:headEnd/>
                            <a:tailEnd/>
                          </a:ln>
                          <a:effectLst/>
                        </pic:spPr>
                      </pic:pic>
                    </a:graphicData>
                  </a:graphic>
                </wp:inline>
              </w:drawing>
            </w:r>
          </w:p>
        </w:tc>
        <w:tc>
          <w:tcPr>
            <w:tcW w:w="3104"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伦敦金属交易所</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（London Metal Exchange）</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1114425" cy="561975"/>
                  <wp:effectExtent l="19050" t="19050" r="28575" b="28575"/>
                  <wp:docPr id="25" name="图片 25" descr="logo_lme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logo_lme_120x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14425" cy="561975"/>
                          </a:xfrm>
                          <a:prstGeom prst="rect">
                            <a:avLst/>
                          </a:prstGeom>
                          <a:noFill/>
                          <a:ln w="12700" cmpd="sng">
                            <a:solidFill>
                              <a:schemeClr val="bg1">
                                <a:lumMod val="75000"/>
                                <a:lumOff val="0"/>
                              </a:schemeClr>
                            </a:solidFill>
                            <a:miter lim="800000"/>
                            <a:headEnd/>
                            <a:tailEnd/>
                          </a:ln>
                          <a:effectLst/>
                        </pic:spPr>
                      </pic:pic>
                    </a:graphicData>
                  </a:graphic>
                </wp:inline>
              </w:drawing>
            </w:r>
          </w:p>
        </w:tc>
      </w:tr>
      <w:tr>
        <w:tblPrEx>
          <w:tblLayout w:type="fixed"/>
          <w:tblCellMar>
            <w:top w:w="57" w:type="dxa"/>
            <w:left w:w="57" w:type="dxa"/>
            <w:bottom w:w="57" w:type="dxa"/>
            <w:right w:w="57" w:type="dxa"/>
          </w:tblCellMar>
        </w:tblPrEx>
        <w:trPr>
          <w:trHeight w:val="562"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bCs/>
                <w:kern w:val="0"/>
                <w:sz w:val="20"/>
                <w:szCs w:val="20"/>
              </w:rPr>
            </w:pPr>
          </w:p>
        </w:tc>
        <w:tc>
          <w:tcPr>
            <w:tcW w:w="2594" w:type="dxa"/>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38275" cy="962025"/>
                  <wp:effectExtent l="0" t="0" r="9525" b="9525"/>
                  <wp:docPr id="26" name="图片 26" descr="ic_1st_course_city-of-london_bank-of-england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c_1st_course_city-of-london_bank-of-england_h21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c>
          <w:tcPr>
            <w:tcW w:w="2686"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38275" cy="962025"/>
                  <wp:effectExtent l="0" t="0" r="9525" b="9525"/>
                  <wp:docPr id="27" name="图片 27" descr="ic_1st_company_harrods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c_1st_company_harrods_group_h21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c>
          <w:tcPr>
            <w:tcW w:w="3104" w:type="dxa"/>
            <w:gridSpan w:val="5"/>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38275" cy="933450"/>
                  <wp:effectExtent l="0" t="0" r="9525" b="0"/>
                  <wp:docPr id="28" name="图片 28" descr="ic_1st_course_city-walk_st-paul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c_1st_course_city-walk_st-paul_h21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438275" cy="933450"/>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blCellSpacing w:w="28" w:type="dxa"/>
          <w:jc w:val="center"/>
        </w:trPr>
        <w:tc>
          <w:tcPr>
            <w:tcW w:w="975" w:type="dxa"/>
            <w:shd w:val="clear" w:color="auto" w:fill="003976"/>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欢迎仪式</w:t>
            </w:r>
          </w:p>
        </w:tc>
        <w:tc>
          <w:tcPr>
            <w:tcW w:w="8496" w:type="dxa"/>
            <w:gridSpan w:val="11"/>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帝国理工学院将在开幕欢迎仪式上为学员进行项目启航，由主办部门领导致辞并介绍项目日程安排、结业典礼及创新策划比赛的要求等。随后由老师带领学员参观校园，学员在参访大学校园的同时，领略顶尖名校的底蕴和文化。</w:t>
            </w:r>
          </w:p>
        </w:tc>
      </w:tr>
      <w:tr>
        <w:tblPrEx>
          <w:tblLayout w:type="fixed"/>
          <w:tblCellMar>
            <w:top w:w="57" w:type="dxa"/>
            <w:left w:w="57" w:type="dxa"/>
            <w:bottom w:w="57" w:type="dxa"/>
            <w:right w:w="57" w:type="dxa"/>
          </w:tblCellMar>
        </w:tblPrEx>
        <w:trPr>
          <w:tblCellSpacing w:w="28" w:type="dxa"/>
          <w:jc w:val="center"/>
        </w:trPr>
        <w:tc>
          <w:tcPr>
            <w:tcW w:w="975"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校园沉浸</w:t>
            </w:r>
          </w:p>
        </w:tc>
        <w:tc>
          <w:tcPr>
            <w:tcW w:w="8496" w:type="dxa"/>
            <w:gridSpan w:val="11"/>
            <w:shd w:val="clear" w:color="auto" w:fill="F2F2F2"/>
          </w:tcPr>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学在帝国理工学院，学员将有机会充分体验纯正的英伦校园生活。学员</w:t>
            </w:r>
            <w:r>
              <w:rPr>
                <w:rFonts w:hint="eastAsia" w:cs="Arial" w:asciiTheme="minorEastAsia" w:hAnsiTheme="minorEastAsia" w:eastAsiaTheme="minorEastAsia"/>
                <w:sz w:val="20"/>
                <w:szCs w:val="20"/>
              </w:rPr>
              <w:t>将</w:t>
            </w:r>
            <w:r>
              <w:rPr>
                <w:rFonts w:cs="Arial" w:asciiTheme="minorEastAsia" w:hAnsiTheme="minorEastAsia" w:eastAsiaTheme="minorEastAsia"/>
                <w:sz w:val="20"/>
                <w:szCs w:val="20"/>
              </w:rPr>
              <w:t>与英国学生互动交流。所有学员还将得到校方发放的校园无线上网账户，方便学习和调研。</w:t>
            </w:r>
          </w:p>
        </w:tc>
      </w:tr>
      <w:tr>
        <w:tblPrEx>
          <w:tblLayout w:type="fixed"/>
          <w:tblCellMar>
            <w:top w:w="57" w:type="dxa"/>
            <w:left w:w="57" w:type="dxa"/>
            <w:bottom w:w="57" w:type="dxa"/>
            <w:right w:w="57" w:type="dxa"/>
          </w:tblCellMar>
        </w:tblPrEx>
        <w:trPr>
          <w:tblCellSpacing w:w="28" w:type="dxa"/>
          <w:jc w:val="center"/>
        </w:trPr>
        <w:tc>
          <w:tcPr>
            <w:tcW w:w="975" w:type="dxa"/>
            <w:vMerge w:val="restart"/>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国际学生交流</w:t>
            </w:r>
          </w:p>
        </w:tc>
        <w:tc>
          <w:tcPr>
            <w:tcW w:w="8496" w:type="dxa"/>
            <w:gridSpan w:val="11"/>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为了让学员更深入体验英国文化，特别安排多位帝国理工学院在读学生担任辅导员，全程陪同学员，和学员交流文化、指导学习方法。还在课余安排丰富多彩的联谊活动，提升学员的跨文化沟通及社交技能。</w:t>
            </w:r>
          </w:p>
        </w:tc>
      </w:tr>
      <w:tr>
        <w:tblPrEx>
          <w:tblLayout w:type="fixed"/>
          <w:tblCellMar>
            <w:top w:w="57" w:type="dxa"/>
            <w:left w:w="57" w:type="dxa"/>
            <w:bottom w:w="57" w:type="dxa"/>
            <w:right w:w="57" w:type="dxa"/>
          </w:tblCellMar>
        </w:tblPrEx>
        <w:trPr>
          <w:trHeight w:val="158"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kern w:val="0"/>
                <w:sz w:val="20"/>
                <w:szCs w:val="20"/>
              </w:rPr>
            </w:pPr>
          </w:p>
        </w:tc>
        <w:tc>
          <w:tcPr>
            <w:tcW w:w="2882" w:type="dxa"/>
            <w:gridSpan w:val="4"/>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38275" cy="962025"/>
                  <wp:effectExtent l="0" t="0" r="9525" b="9525"/>
                  <wp:docPr id="29" name="图片 29" descr="ic_1st_activity_pub-social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c_1st_activity_pub-social_grou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c>
          <w:tcPr>
            <w:tcW w:w="2616" w:type="dxa"/>
            <w:gridSpan w:val="4"/>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38275" cy="962025"/>
                  <wp:effectExtent l="0" t="0" r="9525" b="9525"/>
                  <wp:docPr id="30" name="图片 30" descr="ic_1st_life_student-activity_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c_1st_life_student-activity_group_h21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c>
          <w:tcPr>
            <w:tcW w:w="2886" w:type="dxa"/>
            <w:gridSpan w:val="3"/>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38275" cy="962025"/>
                  <wp:effectExtent l="0" t="0" r="9525" b="9525"/>
                  <wp:docPr id="31" name="图片 31" descr="ic_1st_farewell_wine-party_1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c_1st_farewell_wine-party_1_h21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rHeight w:val="157" w:hRule="atLeast"/>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kern w:val="0"/>
                <w:sz w:val="20"/>
                <w:szCs w:val="20"/>
              </w:rPr>
            </w:pPr>
          </w:p>
        </w:tc>
        <w:tc>
          <w:tcPr>
            <w:tcW w:w="2882" w:type="dxa"/>
            <w:gridSpan w:val="4"/>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PUB社交</w:t>
            </w:r>
          </w:p>
        </w:tc>
        <w:tc>
          <w:tcPr>
            <w:tcW w:w="2616" w:type="dxa"/>
            <w:gridSpan w:val="4"/>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英式聚餐</w:t>
            </w:r>
          </w:p>
        </w:tc>
        <w:tc>
          <w:tcPr>
            <w:tcW w:w="2886" w:type="dxa"/>
            <w:gridSpan w:val="3"/>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告别酒会</w:t>
            </w:r>
          </w:p>
        </w:tc>
      </w:tr>
      <w:tr>
        <w:tblPrEx>
          <w:tblLayout w:type="fixed"/>
          <w:tblCellMar>
            <w:top w:w="57" w:type="dxa"/>
            <w:left w:w="57" w:type="dxa"/>
            <w:bottom w:w="57" w:type="dxa"/>
            <w:right w:w="57" w:type="dxa"/>
          </w:tblCellMar>
        </w:tblPrEx>
        <w:trPr>
          <w:tblCellSpacing w:w="28" w:type="dxa"/>
          <w:jc w:val="center"/>
        </w:trPr>
        <w:tc>
          <w:tcPr>
            <w:tcW w:w="975" w:type="dxa"/>
            <w:vMerge w:val="restart"/>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人文考察</w:t>
            </w:r>
          </w:p>
        </w:tc>
        <w:tc>
          <w:tcPr>
            <w:tcW w:w="8496" w:type="dxa"/>
            <w:gridSpan w:val="11"/>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在课余时间，学员将有机会充分探索英伦魅力：伦敦眼、大本钟、塔桥、金融城…</w:t>
            </w:r>
          </w:p>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周末还将</w:t>
            </w:r>
            <w:r>
              <w:rPr>
                <w:rFonts w:hint="eastAsia" w:cs="Arial" w:asciiTheme="minorEastAsia" w:hAnsiTheme="minorEastAsia" w:eastAsiaTheme="minorEastAsia"/>
                <w:sz w:val="20"/>
                <w:szCs w:val="20"/>
                <w:lang w:val="en-US" w:eastAsia="zh-CN"/>
              </w:rPr>
              <w:t>集体</w:t>
            </w:r>
            <w:r>
              <w:rPr>
                <w:rFonts w:cs="Arial" w:asciiTheme="minorEastAsia" w:hAnsiTheme="minorEastAsia" w:eastAsiaTheme="minorEastAsia"/>
                <w:sz w:val="20"/>
                <w:szCs w:val="20"/>
              </w:rPr>
              <w:t>前往剑桥大学访问。沉浸在英伦神韵同时，提升跨文化沟通技能。</w:t>
            </w:r>
          </w:p>
        </w:tc>
      </w:tr>
      <w:tr>
        <w:tblPrEx>
          <w:tblLayout w:type="fixed"/>
          <w:tblCellMar>
            <w:top w:w="57" w:type="dxa"/>
            <w:left w:w="57" w:type="dxa"/>
            <w:bottom w:w="57" w:type="dxa"/>
            <w:right w:w="57" w:type="dxa"/>
          </w:tblCellMar>
        </w:tblPrEx>
        <w:trPr>
          <w:trHeight w:val="20" w:hRule="atLeast"/>
          <w:tblCellSpacing w:w="28" w:type="dxa"/>
          <w:jc w:val="center"/>
        </w:trPr>
        <w:tc>
          <w:tcPr>
            <w:tcW w:w="975" w:type="dxa"/>
            <w:vMerge w:val="continue"/>
            <w:shd w:val="clear" w:color="auto" w:fill="003976"/>
          </w:tcPr>
          <w:p>
            <w:pPr>
              <w:widowControl/>
              <w:jc w:val="center"/>
              <w:rPr>
                <w:rFonts w:cs="Arial" w:asciiTheme="minorEastAsia" w:hAnsiTheme="minorEastAsia" w:eastAsiaTheme="minorEastAsia"/>
                <w:b/>
                <w:kern w:val="0"/>
                <w:sz w:val="20"/>
                <w:szCs w:val="20"/>
              </w:rPr>
            </w:pPr>
          </w:p>
        </w:tc>
        <w:tc>
          <w:tcPr>
            <w:tcW w:w="2775" w:type="dxa"/>
            <w:gridSpan w:val="3"/>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2" name="图片 32" descr="excursion_trafalgar-square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xcursion_trafalgar-square_gro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特拉法加广场</w:t>
            </w:r>
          </w:p>
        </w:tc>
        <w:tc>
          <w:tcPr>
            <w:tcW w:w="2829" w:type="dxa"/>
            <w:gridSpan w:val="6"/>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3" name="图片 33" descr="ic_1st_excursion_london-eye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c_1st_excursion_london-eye_grou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伦敦眼</w:t>
            </w:r>
          </w:p>
        </w:tc>
        <w:tc>
          <w:tcPr>
            <w:tcW w:w="2780"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4" name="图片 34" descr="ic_1st_excursion_big-ben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c_1st_excursion_big-ben_grou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大本钟</w:t>
            </w:r>
          </w:p>
        </w:tc>
      </w:tr>
      <w:tr>
        <w:tblPrEx>
          <w:tblLayout w:type="fixed"/>
          <w:tblCellMar>
            <w:top w:w="57" w:type="dxa"/>
            <w:left w:w="57" w:type="dxa"/>
            <w:bottom w:w="57" w:type="dxa"/>
            <w:right w:w="57" w:type="dxa"/>
          </w:tblCellMar>
        </w:tblPrEx>
        <w:trPr>
          <w:trHeight w:val="1827" w:hRule="atLeast"/>
          <w:tblCellSpacing w:w="28" w:type="dxa"/>
          <w:jc w:val="center"/>
        </w:trPr>
        <w:tc>
          <w:tcPr>
            <w:tcW w:w="975" w:type="dxa"/>
            <w:vMerge w:val="continue"/>
            <w:tcBorders>
              <w:bottom w:val="nil"/>
            </w:tcBorders>
            <w:shd w:val="clear" w:color="auto" w:fill="003976"/>
          </w:tcPr>
          <w:p>
            <w:pPr>
              <w:widowControl/>
              <w:jc w:val="center"/>
              <w:rPr>
                <w:rFonts w:cs="Arial" w:asciiTheme="minorEastAsia" w:hAnsiTheme="minorEastAsia" w:eastAsiaTheme="minorEastAsia"/>
                <w:b/>
                <w:kern w:val="0"/>
                <w:sz w:val="20"/>
                <w:szCs w:val="20"/>
              </w:rPr>
            </w:pPr>
          </w:p>
        </w:tc>
        <w:tc>
          <w:tcPr>
            <w:tcW w:w="2775" w:type="dxa"/>
            <w:gridSpan w:val="3"/>
            <w:tcBorders>
              <w:bottom w:val="nil"/>
            </w:tcBorders>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5" name="图片 35" descr="ic_1st_excursion_tower-bridge_grou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c_1st_excursion_tower-bridge_group-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塔桥</w:t>
            </w:r>
          </w:p>
        </w:tc>
        <w:tc>
          <w:tcPr>
            <w:tcW w:w="2829" w:type="dxa"/>
            <w:gridSpan w:val="6"/>
            <w:tcBorders>
              <w:bottom w:val="nil"/>
            </w:tcBorders>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6" name="图片 36" descr="ic_1st_excursion_more-london-riverside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c_1st_excursion_more-london-riverside_grou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金融区</w:t>
            </w:r>
          </w:p>
        </w:tc>
        <w:tc>
          <w:tcPr>
            <w:tcW w:w="2780" w:type="dxa"/>
            <w:gridSpan w:val="2"/>
            <w:tcBorders>
              <w:bottom w:val="nil"/>
            </w:tcBorders>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7" name="图片 37" descr="ic_1st_excursion_cambridge_bridge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c_1st_excursion_cambridge_bridge_h21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剑桥大学</w:t>
            </w:r>
          </w:p>
        </w:tc>
      </w:tr>
      <w:tr>
        <w:tblPrEx>
          <w:tblLayout w:type="fixed"/>
          <w:tblCellMar>
            <w:top w:w="57" w:type="dxa"/>
            <w:left w:w="57" w:type="dxa"/>
            <w:bottom w:w="57" w:type="dxa"/>
            <w:right w:w="57" w:type="dxa"/>
          </w:tblCellMar>
        </w:tblPrEx>
        <w:trPr>
          <w:tblCellSpacing w:w="28" w:type="dxa"/>
          <w:jc w:val="center"/>
        </w:trPr>
        <w:tc>
          <w:tcPr>
            <w:tcW w:w="975" w:type="dxa"/>
            <w:vMerge w:val="restart"/>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创新策划比赛</w:t>
            </w:r>
          </w:p>
        </w:tc>
        <w:tc>
          <w:tcPr>
            <w:tcW w:w="8496" w:type="dxa"/>
            <w:gridSpan w:val="11"/>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学员将以小组为单位进行创新策划比赛，展示自己小组的策划方案。由校方指定的三位研究生院主任、商学院教授担任评审团，对各小组进行提问、打分，并为评选出的最佳团队颁发《推荐信》。</w:t>
            </w:r>
          </w:p>
        </w:tc>
      </w:tr>
      <w:tr>
        <w:tblPrEx>
          <w:tblLayout w:type="fixed"/>
          <w:tblCellMar>
            <w:top w:w="57" w:type="dxa"/>
            <w:left w:w="57" w:type="dxa"/>
            <w:bottom w:w="57" w:type="dxa"/>
            <w:right w:w="57" w:type="dxa"/>
          </w:tblCellMar>
        </w:tblPrEx>
        <w:trPr>
          <w:tblCellSpacing w:w="28" w:type="dxa"/>
          <w:jc w:val="center"/>
        </w:trPr>
        <w:tc>
          <w:tcPr>
            <w:tcW w:w="975" w:type="dxa"/>
            <w:vMerge w:val="continue"/>
            <w:shd w:val="clear" w:color="auto" w:fill="003976"/>
          </w:tcPr>
          <w:p>
            <w:pPr>
              <w:widowControl/>
              <w:jc w:val="right"/>
              <w:rPr>
                <w:rFonts w:cs="Arial" w:asciiTheme="minorEastAsia" w:hAnsiTheme="minorEastAsia" w:eastAsiaTheme="minorEastAsia"/>
                <w:b/>
                <w:kern w:val="0"/>
                <w:sz w:val="20"/>
                <w:szCs w:val="20"/>
              </w:rPr>
            </w:pPr>
          </w:p>
        </w:tc>
        <w:tc>
          <w:tcPr>
            <w:tcW w:w="2989" w:type="dxa"/>
            <w:gridSpan w:val="5"/>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8" name="图片 38" descr="ic_1st_marketing-plan-competition_general-5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c_1st_marketing-plan-competition_general-5_h21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比赛现场</w:t>
            </w:r>
          </w:p>
        </w:tc>
        <w:tc>
          <w:tcPr>
            <w:tcW w:w="2402"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62025"/>
                  <wp:effectExtent l="0" t="0" r="9525" b="9525"/>
                  <wp:docPr id="39" name="图片 39" descr="ic_1st_marketing-plan-competition_general-10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c_1st_marketing-plan-competition_general-10_h21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38275" cy="962025"/>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评委点评</w:t>
            </w:r>
          </w:p>
        </w:tc>
        <w:tc>
          <w:tcPr>
            <w:tcW w:w="2993" w:type="dxa"/>
            <w:gridSpan w:val="4"/>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drawing>
                <wp:inline distT="0" distB="0" distL="0" distR="0">
                  <wp:extent cx="1438275" cy="971550"/>
                  <wp:effectExtent l="0" t="0" r="9525" b="0"/>
                  <wp:docPr id="40" name="图片 40" descr="ic_1st_marketing-plan-competition_top-group_h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c_1st_marketing-plan-competition_top-group_h21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438275" cy="971550"/>
                          </a:xfrm>
                          <a:prstGeom prst="rect">
                            <a:avLst/>
                          </a:prstGeom>
                          <a:noFill/>
                          <a:ln>
                            <a:noFill/>
                          </a:ln>
                        </pic:spPr>
                      </pic:pic>
                    </a:graphicData>
                  </a:graphic>
                </wp:inline>
              </w:drawing>
            </w:r>
          </w:p>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最佳团队获得奖励</w:t>
            </w:r>
          </w:p>
        </w:tc>
      </w:tr>
      <w:tr>
        <w:tblPrEx>
          <w:tblLayout w:type="fixed"/>
          <w:tblCellMar>
            <w:top w:w="57" w:type="dxa"/>
            <w:left w:w="57" w:type="dxa"/>
            <w:bottom w:w="57" w:type="dxa"/>
            <w:right w:w="57" w:type="dxa"/>
          </w:tblCellMar>
        </w:tblPrEx>
        <w:trPr>
          <w:tblCellSpacing w:w="28" w:type="dxa"/>
          <w:jc w:val="center"/>
        </w:trPr>
        <w:tc>
          <w:tcPr>
            <w:tcW w:w="975" w:type="dxa"/>
            <w:shd w:val="clear" w:color="auto" w:fill="003976"/>
            <w:vAlign w:val="center"/>
          </w:tcPr>
          <w:p>
            <w:pPr>
              <w:widowControl/>
              <w:jc w:val="right"/>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项目证书</w:t>
            </w:r>
          </w:p>
        </w:tc>
        <w:tc>
          <w:tcPr>
            <w:tcW w:w="8496" w:type="dxa"/>
            <w:gridSpan w:val="11"/>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圆满完成交流项目的学员将在结业仪式上获得帝国理工学院主办部门颁发的《结业证书》，结业比赛获胜团队每位学员获得帝国理工颁发的《推荐信》。</w:t>
            </w:r>
          </w:p>
        </w:tc>
      </w:tr>
    </w:tbl>
    <w:p>
      <w:pPr>
        <w:widowControl/>
        <w:spacing w:before="312" w:beforeLines="100" w:after="312" w:afterLines="100"/>
        <w:jc w:val="left"/>
        <w:rPr>
          <w:rFonts w:cs="Arial" w:asciiTheme="minorEastAsia" w:hAnsiTheme="minorEastAsia" w:eastAsiaTheme="minorEastAsia"/>
          <w:b/>
          <w:caps/>
          <w:color w:val="003976"/>
          <w:kern w:val="0"/>
          <w:sz w:val="22"/>
          <w:szCs w:val="22"/>
        </w:rPr>
      </w:pPr>
      <w:r>
        <w:rPr>
          <w:rFonts w:cs="Arial" w:asciiTheme="minorEastAsia" w:hAnsiTheme="minorEastAsia" w:eastAsiaTheme="minorEastAsia"/>
          <w:b/>
          <w:caps/>
          <w:color w:val="003976"/>
          <w:kern w:val="0"/>
          <w:sz w:val="22"/>
          <w:szCs w:val="22"/>
        </w:rPr>
        <w:t>报名须知</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277"/>
        <w:gridCol w:w="8362"/>
      </w:tblGrid>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全程领队</w:t>
            </w:r>
          </w:p>
        </w:tc>
        <w:tc>
          <w:tcPr>
            <w:tcW w:w="8278"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主办方将安排有丰富海外经验的全职领队担任辅导员全程陪</w:t>
            </w:r>
            <w:r>
              <w:rPr>
                <w:rFonts w:cs="Arial" w:asciiTheme="minorEastAsia" w:hAnsiTheme="minorEastAsia" w:eastAsiaTheme="minorEastAsia"/>
                <w:sz w:val="20"/>
                <w:szCs w:val="20"/>
              </w:rPr>
              <w:t>同团组</w:t>
            </w:r>
            <w:r>
              <w:rPr>
                <w:rFonts w:cs="Arial" w:asciiTheme="minorEastAsia" w:hAnsiTheme="minorEastAsia" w:eastAsiaTheme="minorEastAsia"/>
                <w:sz w:val="20"/>
                <w:szCs w:val="20"/>
              </w:rPr>
              <w:t>。辅导员将确保团组的安全，并在日常学习和生活提供必要的指导和协助。同时，项目</w:t>
            </w:r>
            <w:bookmarkStart w:id="0" w:name="_GoBack"/>
            <w:bookmarkEnd w:id="0"/>
            <w:r>
              <w:rPr>
                <w:rFonts w:cs="Arial" w:asciiTheme="minorEastAsia" w:hAnsiTheme="minorEastAsia" w:eastAsiaTheme="minorEastAsia"/>
                <w:sz w:val="20"/>
                <w:szCs w:val="20"/>
              </w:rPr>
              <w:t>组在出发前将为每位学员购买境外险。并给予学员行前指导，确保充分了解交流期间的相关注意事项。同时，大学校方也将指定老师负责整个交流团组在英国期间的学习情况，跟踪学员的学习和比赛准备进度。</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住宿标准</w:t>
            </w:r>
          </w:p>
        </w:tc>
        <w:tc>
          <w:tcPr>
            <w:tcW w:w="8278" w:type="dxa"/>
            <w:shd w:val="clear" w:color="auto" w:fill="F2F2F2"/>
          </w:tcPr>
          <w:p>
            <w:pPr>
              <w:widowControl/>
              <w:jc w:val="left"/>
              <w:rPr>
                <w:rFonts w:cs="Arial" w:asciiTheme="minorEastAsia" w:hAnsiTheme="minorEastAsia" w:eastAsiaTheme="minorEastAsia"/>
                <w:kern w:val="0"/>
                <w:sz w:val="20"/>
                <w:szCs w:val="20"/>
              </w:rPr>
            </w:pPr>
            <w:r>
              <w:rPr>
                <w:rFonts w:hint="eastAsia" w:cs="Arial" w:asciiTheme="minorEastAsia" w:hAnsiTheme="minorEastAsia" w:eastAsiaTheme="minorEastAsia"/>
                <w:sz w:val="20"/>
                <w:szCs w:val="20"/>
              </w:rPr>
              <w:t>独立</w:t>
            </w:r>
            <w:r>
              <w:rPr>
                <w:rFonts w:cs="Arial" w:asciiTheme="minorEastAsia" w:hAnsiTheme="minorEastAsia" w:eastAsiaTheme="minorEastAsia"/>
                <w:sz w:val="20"/>
                <w:szCs w:val="20"/>
              </w:rPr>
              <w:t>卫浴、空调、上网设施。</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交通安排</w:t>
            </w:r>
          </w:p>
        </w:tc>
        <w:tc>
          <w:tcPr>
            <w:tcW w:w="8278" w:type="dxa"/>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主办方将接受学员委托，统一预订团组往返机票。</w:t>
            </w:r>
          </w:p>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机场、学校、企业之间往返将有专车统一接送。课余时间，学员也可搭乘伦敦便捷的公共交通。</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签证事宜</w:t>
            </w:r>
          </w:p>
        </w:tc>
        <w:tc>
          <w:tcPr>
            <w:tcW w:w="8278" w:type="dxa"/>
            <w:shd w:val="clear" w:color="auto" w:fill="F2F2F2"/>
          </w:tcPr>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帝国理工学院主办部门为每位学员签发《邀请函》。主办方负责全程指导学员办理“学生访问签证”。往期签证通过率100%。</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录取人数</w:t>
            </w:r>
          </w:p>
        </w:tc>
        <w:tc>
          <w:tcPr>
            <w:tcW w:w="8278" w:type="dxa"/>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每班不超过40人</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截至日期</w:t>
            </w:r>
          </w:p>
        </w:tc>
        <w:tc>
          <w:tcPr>
            <w:tcW w:w="8278"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2017年6月15日</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申请对象</w:t>
            </w:r>
          </w:p>
        </w:tc>
        <w:tc>
          <w:tcPr>
            <w:tcW w:w="8278" w:type="dxa"/>
            <w:shd w:val="clear" w:color="auto" w:fill="F2F2F2"/>
          </w:tcPr>
          <w:p>
            <w:pPr>
              <w:tabs>
                <w:tab w:val="left" w:pos="2830"/>
              </w:tabs>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在读</w:t>
            </w:r>
            <w:r>
              <w:rPr>
                <w:rFonts w:cs="Arial" w:asciiTheme="minorEastAsia" w:hAnsiTheme="minorEastAsia" w:eastAsiaTheme="minorEastAsia"/>
                <w:sz w:val="20"/>
                <w:szCs w:val="20"/>
              </w:rPr>
              <w:t>本科生</w:t>
            </w:r>
            <w:r>
              <w:rPr>
                <w:rFonts w:hint="eastAsia" w:cs="Arial" w:asciiTheme="minorEastAsia" w:hAnsiTheme="minorEastAsia" w:eastAsiaTheme="minorEastAsia"/>
                <w:sz w:val="20"/>
                <w:szCs w:val="20"/>
              </w:rPr>
              <w:t>、</w:t>
            </w:r>
            <w:r>
              <w:rPr>
                <w:rFonts w:cs="Arial" w:asciiTheme="minorEastAsia" w:hAnsiTheme="minorEastAsia" w:eastAsiaTheme="minorEastAsia"/>
                <w:sz w:val="20"/>
                <w:szCs w:val="20"/>
              </w:rPr>
              <w:t>研究生</w:t>
            </w:r>
            <w:r>
              <w:rPr>
                <w:rFonts w:cs="Arial" w:asciiTheme="minorEastAsia" w:hAnsiTheme="minorEastAsia" w:eastAsiaTheme="minorEastAsia"/>
                <w:sz w:val="20"/>
                <w:szCs w:val="20"/>
              </w:rPr>
              <w:tab/>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003976"/>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费用组成</w:t>
            </w:r>
          </w:p>
        </w:tc>
        <w:tc>
          <w:tcPr>
            <w:tcW w:w="8278" w:type="dxa"/>
            <w:shd w:val="clear" w:color="auto" w:fill="F2F2F2"/>
          </w:tcPr>
          <w:p>
            <w:pPr>
              <w:pStyle w:val="19"/>
              <w:ind w:firstLine="0"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 xml:space="preserve">项目总费用: </w:t>
            </w:r>
            <w:r>
              <w:rPr>
                <w:rFonts w:cs="Arial" w:asciiTheme="minorEastAsia" w:hAnsiTheme="minorEastAsia" w:eastAsiaTheme="minorEastAsia"/>
                <w:b/>
                <w:sz w:val="20"/>
                <w:szCs w:val="20"/>
                <w:u w:val="single"/>
              </w:rPr>
              <w:t>30800元</w:t>
            </w:r>
            <w:r>
              <w:rPr>
                <w:rFonts w:cs="Arial" w:asciiTheme="minorEastAsia" w:hAnsiTheme="minorEastAsia" w:eastAsiaTheme="minorEastAsia"/>
                <w:sz w:val="20"/>
                <w:szCs w:val="20"/>
              </w:rPr>
              <w:t>，包含：</w:t>
            </w:r>
          </w:p>
          <w:p>
            <w:pPr>
              <w:pStyle w:val="19"/>
              <w:numPr>
                <w:ilvl w:val="0"/>
                <w:numId w:val="2"/>
              </w:numPr>
              <w:ind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学费：帝国理工课程学费、企业</w:t>
            </w:r>
            <w:r>
              <w:rPr>
                <w:rFonts w:hint="eastAsia" w:cs="Arial" w:asciiTheme="minorEastAsia" w:hAnsiTheme="minorEastAsia" w:eastAsiaTheme="minorEastAsia"/>
                <w:sz w:val="20"/>
                <w:szCs w:val="20"/>
              </w:rPr>
              <w:t>考察</w:t>
            </w:r>
            <w:r>
              <w:rPr>
                <w:rFonts w:cs="Arial" w:asciiTheme="minorEastAsia" w:hAnsiTheme="minorEastAsia" w:eastAsiaTheme="minorEastAsia"/>
                <w:sz w:val="20"/>
                <w:szCs w:val="20"/>
              </w:rPr>
              <w:t>、结业证书；</w:t>
            </w:r>
          </w:p>
          <w:p>
            <w:pPr>
              <w:pStyle w:val="19"/>
              <w:numPr>
                <w:ilvl w:val="0"/>
                <w:numId w:val="2"/>
              </w:numPr>
              <w:ind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杂费：住宿费、保险费</w:t>
            </w:r>
            <w:r>
              <w:rPr>
                <w:rFonts w:hint="eastAsia" w:cs="Arial" w:asciiTheme="minorEastAsia" w:hAnsiTheme="minorEastAsia" w:eastAsiaTheme="minorEastAsia"/>
                <w:sz w:val="20"/>
                <w:szCs w:val="20"/>
              </w:rPr>
              <w:t>；</w:t>
            </w:r>
          </w:p>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(以上费用不含</w:t>
            </w:r>
            <w:r>
              <w:rPr>
                <w:rFonts w:hint="eastAsia" w:cs="Arial" w:asciiTheme="minorEastAsia" w:hAnsiTheme="minorEastAsia" w:eastAsiaTheme="minorEastAsia"/>
                <w:sz w:val="20"/>
                <w:szCs w:val="20"/>
              </w:rPr>
              <w:t>：英国</w:t>
            </w:r>
            <w:r>
              <w:rPr>
                <w:rFonts w:cs="Arial" w:asciiTheme="minorEastAsia" w:hAnsiTheme="minorEastAsia" w:eastAsiaTheme="minorEastAsia"/>
                <w:sz w:val="20"/>
                <w:szCs w:val="20"/>
              </w:rPr>
              <w:t>签证费</w:t>
            </w:r>
            <w:r>
              <w:rPr>
                <w:rFonts w:hint="eastAsia" w:cs="Arial" w:asciiTheme="minorEastAsia" w:hAnsiTheme="minorEastAsia" w:eastAsiaTheme="minorEastAsia"/>
                <w:sz w:val="20"/>
                <w:szCs w:val="20"/>
              </w:rPr>
              <w:t>、餐饮、</w:t>
            </w:r>
            <w:r>
              <w:rPr>
                <w:rFonts w:cs="Arial" w:asciiTheme="minorEastAsia" w:hAnsiTheme="minorEastAsia" w:eastAsiaTheme="minorEastAsia"/>
                <w:sz w:val="20"/>
                <w:szCs w:val="20"/>
              </w:rPr>
              <w:t>往返机票</w:t>
            </w:r>
            <w:r>
              <w:rPr>
                <w:rFonts w:hint="eastAsia" w:cs="Arial" w:asciiTheme="minorEastAsia" w:hAnsiTheme="minorEastAsia" w:eastAsiaTheme="minorEastAsia"/>
                <w:sz w:val="20"/>
                <w:szCs w:val="20"/>
              </w:rPr>
              <w:t>、伦敦地铁卡)</w:t>
            </w:r>
          </w:p>
        </w:tc>
      </w:tr>
    </w:tbl>
    <w:p>
      <w:pPr>
        <w:widowControl/>
        <w:spacing w:after="192"/>
        <w:jc w:val="left"/>
        <w:rPr>
          <w:rFonts w:cs="Arial" w:asciiTheme="minorEastAsia" w:hAnsiTheme="minorEastAsia" w:eastAsiaTheme="minorEastAsia"/>
          <w:kern w:val="0"/>
          <w:sz w:val="20"/>
          <w:szCs w:val="20"/>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94D"/>
    <w:multiLevelType w:val="multilevel"/>
    <w:tmpl w:val="16A2794D"/>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1B15F0C"/>
    <w:multiLevelType w:val="multilevel"/>
    <w:tmpl w:val="71B15F0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C"/>
    <w:rsid w:val="00034BDA"/>
    <w:rsid w:val="000465FA"/>
    <w:rsid w:val="00056CDD"/>
    <w:rsid w:val="000766C1"/>
    <w:rsid w:val="00091CAB"/>
    <w:rsid w:val="000B7950"/>
    <w:rsid w:val="000D027C"/>
    <w:rsid w:val="000D4E97"/>
    <w:rsid w:val="000E5057"/>
    <w:rsid w:val="000F04DE"/>
    <w:rsid w:val="00112B33"/>
    <w:rsid w:val="0011370A"/>
    <w:rsid w:val="0014528F"/>
    <w:rsid w:val="001468D5"/>
    <w:rsid w:val="00147158"/>
    <w:rsid w:val="0015755C"/>
    <w:rsid w:val="0016212D"/>
    <w:rsid w:val="00171802"/>
    <w:rsid w:val="00187211"/>
    <w:rsid w:val="001B0783"/>
    <w:rsid w:val="001B092B"/>
    <w:rsid w:val="001C2817"/>
    <w:rsid w:val="001C4553"/>
    <w:rsid w:val="001D4D03"/>
    <w:rsid w:val="001D7186"/>
    <w:rsid w:val="001D7686"/>
    <w:rsid w:val="001F4328"/>
    <w:rsid w:val="00212132"/>
    <w:rsid w:val="0022173A"/>
    <w:rsid w:val="00244A34"/>
    <w:rsid w:val="00284A83"/>
    <w:rsid w:val="002979FE"/>
    <w:rsid w:val="002A6B00"/>
    <w:rsid w:val="002B30B0"/>
    <w:rsid w:val="002C717D"/>
    <w:rsid w:val="002E2AA5"/>
    <w:rsid w:val="003239C0"/>
    <w:rsid w:val="003455FC"/>
    <w:rsid w:val="0035007D"/>
    <w:rsid w:val="00357016"/>
    <w:rsid w:val="0037648E"/>
    <w:rsid w:val="00394391"/>
    <w:rsid w:val="003B5D1F"/>
    <w:rsid w:val="003C4B55"/>
    <w:rsid w:val="003D549D"/>
    <w:rsid w:val="003D5D31"/>
    <w:rsid w:val="00407F1F"/>
    <w:rsid w:val="00420F08"/>
    <w:rsid w:val="0042540A"/>
    <w:rsid w:val="004448C0"/>
    <w:rsid w:val="00465939"/>
    <w:rsid w:val="00475A8F"/>
    <w:rsid w:val="00496BB5"/>
    <w:rsid w:val="004A25C2"/>
    <w:rsid w:val="004A5E33"/>
    <w:rsid w:val="004B5FBD"/>
    <w:rsid w:val="004D0400"/>
    <w:rsid w:val="00513D45"/>
    <w:rsid w:val="00521CEF"/>
    <w:rsid w:val="00523258"/>
    <w:rsid w:val="0052593F"/>
    <w:rsid w:val="00544063"/>
    <w:rsid w:val="00545A03"/>
    <w:rsid w:val="00574073"/>
    <w:rsid w:val="00591DFA"/>
    <w:rsid w:val="00593AFA"/>
    <w:rsid w:val="00594170"/>
    <w:rsid w:val="005A63BA"/>
    <w:rsid w:val="005B7FEE"/>
    <w:rsid w:val="005C2E75"/>
    <w:rsid w:val="005E0592"/>
    <w:rsid w:val="005E1568"/>
    <w:rsid w:val="006050AD"/>
    <w:rsid w:val="0062029D"/>
    <w:rsid w:val="0062329D"/>
    <w:rsid w:val="00672755"/>
    <w:rsid w:val="00672F4A"/>
    <w:rsid w:val="00684FC4"/>
    <w:rsid w:val="00695A0D"/>
    <w:rsid w:val="006B31D3"/>
    <w:rsid w:val="006D23DB"/>
    <w:rsid w:val="006E2A6C"/>
    <w:rsid w:val="007243B8"/>
    <w:rsid w:val="007342A2"/>
    <w:rsid w:val="007549B7"/>
    <w:rsid w:val="00773EF1"/>
    <w:rsid w:val="00795EF6"/>
    <w:rsid w:val="007B3A15"/>
    <w:rsid w:val="007D2F80"/>
    <w:rsid w:val="007D3126"/>
    <w:rsid w:val="007D5106"/>
    <w:rsid w:val="00821C1F"/>
    <w:rsid w:val="00826F9E"/>
    <w:rsid w:val="00833881"/>
    <w:rsid w:val="00834E09"/>
    <w:rsid w:val="0084607D"/>
    <w:rsid w:val="008924EB"/>
    <w:rsid w:val="0089738E"/>
    <w:rsid w:val="008A1DFA"/>
    <w:rsid w:val="008B4930"/>
    <w:rsid w:val="008D0B11"/>
    <w:rsid w:val="008F628B"/>
    <w:rsid w:val="009018EA"/>
    <w:rsid w:val="009255BD"/>
    <w:rsid w:val="0093306D"/>
    <w:rsid w:val="00961466"/>
    <w:rsid w:val="00962162"/>
    <w:rsid w:val="0096579E"/>
    <w:rsid w:val="009A3161"/>
    <w:rsid w:val="009B40D6"/>
    <w:rsid w:val="009B456D"/>
    <w:rsid w:val="009D75D6"/>
    <w:rsid w:val="009E22AB"/>
    <w:rsid w:val="00A031D3"/>
    <w:rsid w:val="00A12079"/>
    <w:rsid w:val="00A13624"/>
    <w:rsid w:val="00A31E1D"/>
    <w:rsid w:val="00A53592"/>
    <w:rsid w:val="00A644C9"/>
    <w:rsid w:val="00A73852"/>
    <w:rsid w:val="00A862E7"/>
    <w:rsid w:val="00AA75F4"/>
    <w:rsid w:val="00AA7AC6"/>
    <w:rsid w:val="00B02C2C"/>
    <w:rsid w:val="00B056C4"/>
    <w:rsid w:val="00B16E2E"/>
    <w:rsid w:val="00B20C46"/>
    <w:rsid w:val="00B245BE"/>
    <w:rsid w:val="00B317C8"/>
    <w:rsid w:val="00B33C82"/>
    <w:rsid w:val="00B34763"/>
    <w:rsid w:val="00B42654"/>
    <w:rsid w:val="00B76E07"/>
    <w:rsid w:val="00B85CF5"/>
    <w:rsid w:val="00B97222"/>
    <w:rsid w:val="00BA7078"/>
    <w:rsid w:val="00BC1EE8"/>
    <w:rsid w:val="00BD4C7D"/>
    <w:rsid w:val="00BD5CD3"/>
    <w:rsid w:val="00BE38B0"/>
    <w:rsid w:val="00BF5B70"/>
    <w:rsid w:val="00C02C19"/>
    <w:rsid w:val="00C171E6"/>
    <w:rsid w:val="00C32C0D"/>
    <w:rsid w:val="00C371C4"/>
    <w:rsid w:val="00C55724"/>
    <w:rsid w:val="00C57012"/>
    <w:rsid w:val="00C61B64"/>
    <w:rsid w:val="00C65943"/>
    <w:rsid w:val="00C73879"/>
    <w:rsid w:val="00C815B8"/>
    <w:rsid w:val="00C90832"/>
    <w:rsid w:val="00C93541"/>
    <w:rsid w:val="00CB57E3"/>
    <w:rsid w:val="00CD74B7"/>
    <w:rsid w:val="00D01EBE"/>
    <w:rsid w:val="00D0693E"/>
    <w:rsid w:val="00D15B65"/>
    <w:rsid w:val="00D62221"/>
    <w:rsid w:val="00D67A82"/>
    <w:rsid w:val="00D70FBC"/>
    <w:rsid w:val="00D95F1D"/>
    <w:rsid w:val="00DA437D"/>
    <w:rsid w:val="00DB1EAB"/>
    <w:rsid w:val="00DF274C"/>
    <w:rsid w:val="00E02738"/>
    <w:rsid w:val="00E13C2D"/>
    <w:rsid w:val="00E61FD0"/>
    <w:rsid w:val="00E8026D"/>
    <w:rsid w:val="00E86DFC"/>
    <w:rsid w:val="00E87ACD"/>
    <w:rsid w:val="00E93E4B"/>
    <w:rsid w:val="00EA4C6B"/>
    <w:rsid w:val="00EA7D30"/>
    <w:rsid w:val="00EC1B8C"/>
    <w:rsid w:val="00ED50BA"/>
    <w:rsid w:val="00EE20B8"/>
    <w:rsid w:val="00EF5BEB"/>
    <w:rsid w:val="00F2173F"/>
    <w:rsid w:val="00F268BB"/>
    <w:rsid w:val="00F3126A"/>
    <w:rsid w:val="00F572C8"/>
    <w:rsid w:val="00F7239D"/>
    <w:rsid w:val="00F74479"/>
    <w:rsid w:val="00F86A49"/>
    <w:rsid w:val="00F9396D"/>
    <w:rsid w:val="00F95503"/>
    <w:rsid w:val="00FB68C0"/>
    <w:rsid w:val="00FC2EDB"/>
    <w:rsid w:val="00FC4F8E"/>
    <w:rsid w:val="00FD4C40"/>
    <w:rsid w:val="00FE5341"/>
    <w:rsid w:val="00FF0D89"/>
    <w:rsid w:val="01224AE0"/>
    <w:rsid w:val="0F4761D4"/>
    <w:rsid w:val="10056B72"/>
    <w:rsid w:val="14BE35A7"/>
    <w:rsid w:val="15764A0B"/>
    <w:rsid w:val="4A8C6EFB"/>
    <w:rsid w:val="5A2B44A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20"/>
    <w:qFormat/>
    <w:uiPriority w:val="0"/>
    <w:rPr>
      <w:sz w:val="18"/>
      <w:szCs w:val="18"/>
      <w:lang w:val="zh-CN"/>
    </w:rPr>
  </w:style>
  <w:style w:type="paragraph" w:styleId="5">
    <w:name w:val="footer"/>
    <w:basedOn w:val="1"/>
    <w:link w:val="18"/>
    <w:qFormat/>
    <w:uiPriority w:val="99"/>
    <w:pPr>
      <w:tabs>
        <w:tab w:val="center" w:pos="4153"/>
        <w:tab w:val="right" w:pos="8306"/>
      </w:tabs>
      <w:snapToGrid w:val="0"/>
      <w:jc w:val="left"/>
    </w:pPr>
    <w:rPr>
      <w:sz w:val="18"/>
      <w:szCs w:val="18"/>
      <w:lang w:val="zh-CN"/>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99"/>
    <w:pPr>
      <w:widowControl/>
      <w:spacing w:before="100" w:beforeAutospacing="1" w:after="100" w:afterAutospacing="1"/>
      <w:jc w:val="left"/>
    </w:pPr>
    <w:rPr>
      <w:rFonts w:ascii="Arial" w:hAnsi="Arial" w:cs="Arial"/>
      <w:kern w:val="0"/>
      <w:sz w:val="20"/>
      <w:szCs w:val="20"/>
    </w:rPr>
  </w:style>
  <w:style w:type="paragraph" w:styleId="8">
    <w:name w:val="Title"/>
    <w:basedOn w:val="1"/>
    <w:link w:val="26"/>
    <w:qFormat/>
    <w:uiPriority w:val="0"/>
    <w:pPr>
      <w:spacing w:before="240" w:after="60"/>
      <w:jc w:val="center"/>
      <w:outlineLvl w:val="0"/>
    </w:pPr>
    <w:rPr>
      <w:rFonts w:ascii="Arial" w:hAnsi="Arial" w:cs="Arial"/>
      <w:b/>
      <w:bCs/>
      <w:sz w:val="32"/>
      <w:szCs w:val="32"/>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99"/>
    <w:rPr>
      <w:color w:val="0000FF"/>
      <w:u w:val="single"/>
    </w:rPr>
  </w:style>
  <w:style w:type="character" w:styleId="13">
    <w:name w:val="HTML Cite"/>
    <w:qFormat/>
    <w:uiPriority w:val="0"/>
    <w:rPr>
      <w:i/>
      <w:i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webdict"/>
    <w:basedOn w:val="9"/>
    <w:qFormat/>
    <w:uiPriority w:val="0"/>
  </w:style>
  <w:style w:type="character" w:customStyle="1" w:styleId="17">
    <w:name w:val="页眉 Char"/>
    <w:link w:val="6"/>
    <w:uiPriority w:val="99"/>
    <w:rPr>
      <w:kern w:val="2"/>
      <w:sz w:val="18"/>
      <w:szCs w:val="18"/>
    </w:rPr>
  </w:style>
  <w:style w:type="character" w:customStyle="1" w:styleId="18">
    <w:name w:val="页脚 Char"/>
    <w:link w:val="5"/>
    <w:qFormat/>
    <w:uiPriority w:val="99"/>
    <w:rPr>
      <w:kern w:val="2"/>
      <w:sz w:val="18"/>
      <w:szCs w:val="18"/>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批注框文本 Char"/>
    <w:link w:val="4"/>
    <w:qFormat/>
    <w:uiPriority w:val="0"/>
    <w:rPr>
      <w:kern w:val="2"/>
      <w:sz w:val="18"/>
      <w:szCs w:val="18"/>
    </w:rPr>
  </w:style>
  <w:style w:type="character" w:customStyle="1" w:styleId="21">
    <w:name w:val="apple-converted-space"/>
    <w:uiPriority w:val="0"/>
  </w:style>
  <w:style w:type="character" w:customStyle="1" w:styleId="22">
    <w:name w:val="标题 3 字符"/>
    <w:basedOn w:val="9"/>
    <w:semiHidden/>
    <w:qFormat/>
    <w:uiPriority w:val="0"/>
    <w:rPr>
      <w:b/>
      <w:bCs/>
      <w:kern w:val="2"/>
      <w:sz w:val="32"/>
      <w:szCs w:val="32"/>
    </w:rPr>
  </w:style>
  <w:style w:type="character" w:customStyle="1" w:styleId="23">
    <w:name w:val="标题 字符"/>
    <w:basedOn w:val="9"/>
    <w:qFormat/>
    <w:uiPriority w:val="0"/>
    <w:rPr>
      <w:rFonts w:asciiTheme="majorHAnsi" w:hAnsiTheme="majorHAnsi" w:eastAsiaTheme="majorEastAsia" w:cstheme="majorBidi"/>
      <w:b/>
      <w:bCs/>
      <w:kern w:val="2"/>
      <w:sz w:val="32"/>
      <w:szCs w:val="32"/>
    </w:rPr>
  </w:style>
  <w:style w:type="paragraph" w:customStyle="1" w:styleId="24">
    <w:name w:val="Cell"/>
    <w:basedOn w:val="1"/>
    <w:qFormat/>
    <w:uiPriority w:val="0"/>
    <w:pPr>
      <w:widowControl/>
      <w:spacing w:before="60" w:after="40"/>
      <w:jc w:val="center"/>
    </w:pPr>
    <w:rPr>
      <w:w w:val="90"/>
      <w:kern w:val="0"/>
      <w:sz w:val="20"/>
    </w:rPr>
  </w:style>
  <w:style w:type="character" w:customStyle="1" w:styleId="25">
    <w:name w:val="标题 3 Char"/>
    <w:link w:val="3"/>
    <w:semiHidden/>
    <w:qFormat/>
    <w:uiPriority w:val="0"/>
    <w:rPr>
      <w:b/>
      <w:bCs/>
      <w:kern w:val="2"/>
      <w:sz w:val="32"/>
      <w:szCs w:val="32"/>
    </w:rPr>
  </w:style>
  <w:style w:type="character" w:customStyle="1" w:styleId="26">
    <w:name w:val="标题 Char"/>
    <w:link w:val="8"/>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0.jpeg"/><Relationship Id="rId44" Type="http://schemas.openxmlformats.org/officeDocument/2006/relationships/image" Target="media/image39.jpeg"/><Relationship Id="rId43" Type="http://schemas.openxmlformats.org/officeDocument/2006/relationships/image" Target="media/image38.jpeg"/><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D6AFC-1A36-493E-A973-49B0AE63C695}">
  <ds:schemaRefs/>
</ds:datastoreItem>
</file>

<file path=docProps/app.xml><?xml version="1.0" encoding="utf-8"?>
<Properties xmlns="http://schemas.openxmlformats.org/officeDocument/2006/extended-properties" xmlns:vt="http://schemas.openxmlformats.org/officeDocument/2006/docPropsVTypes">
  <Template>Normal</Template>
  <Pages>6</Pages>
  <Words>667</Words>
  <Characters>3802</Characters>
  <Lines>31</Lines>
  <Paragraphs>8</Paragraphs>
  <TotalTime>0</TotalTime>
  <ScaleCrop>false</ScaleCrop>
  <LinksUpToDate>false</LinksUpToDate>
  <CharactersWithSpaces>4461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2015-03-09T07:38:00Z</dcterms:created>
  <dc:creator>Kevin</dc:creator>
  <cp:lastModifiedBy>Dell</cp:lastModifiedBy>
  <cp:lastPrinted>2014-05-10T10:17:00Z</cp:lastPrinted>
  <dcterms:modified xsi:type="dcterms:W3CDTF">2016-12-29T06:32:02Z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