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640" w:lineRule="exact"/>
        <w:jc w:val="center"/>
        <w:outlineLvl w:val="2"/>
        <w:rPr>
          <w:rFonts w:hint="eastAsia" w:ascii="黑体" w:hAnsi="黑体" w:eastAsia="黑体" w:cs="黑体"/>
          <w:b/>
          <w:bCs/>
          <w:color w:val="282828"/>
          <w:kern w:val="0"/>
          <w:sz w:val="44"/>
          <w:szCs w:val="44"/>
        </w:rPr>
      </w:pPr>
      <w:r>
        <w:rPr>
          <w:rFonts w:hint="eastAsia" w:ascii="黑体" w:hAnsi="黑体" w:eastAsia="黑体" w:cs="黑体"/>
          <w:b/>
          <w:bCs/>
          <w:color w:val="282828"/>
          <w:kern w:val="0"/>
          <w:sz w:val="44"/>
          <w:szCs w:val="44"/>
        </w:rPr>
        <w:t>关于做好202</w:t>
      </w:r>
      <w:r>
        <w:rPr>
          <w:rFonts w:hint="eastAsia" w:ascii="黑体" w:hAnsi="黑体" w:eastAsia="黑体" w:cs="黑体"/>
          <w:b/>
          <w:bCs/>
          <w:color w:val="282828"/>
          <w:kern w:val="0"/>
          <w:sz w:val="44"/>
          <w:szCs w:val="44"/>
          <w:lang w:val="en-US" w:eastAsia="zh-CN"/>
        </w:rPr>
        <w:t>3</w:t>
      </w:r>
      <w:r>
        <w:rPr>
          <w:rFonts w:hint="eastAsia" w:ascii="黑体" w:hAnsi="黑体" w:eastAsia="黑体" w:cs="黑体"/>
          <w:b/>
          <w:bCs/>
          <w:color w:val="282828"/>
          <w:kern w:val="0"/>
          <w:sz w:val="44"/>
          <w:szCs w:val="44"/>
        </w:rPr>
        <w:t>年广东省国际及港澳台人才交流专项申报工作的通知</w:t>
      </w:r>
    </w:p>
    <w:p>
      <w:pPr>
        <w:widowControl/>
        <w:shd w:val="clear" w:color="auto" w:fill="FFFFFF"/>
        <w:spacing w:line="560" w:lineRule="exact"/>
        <w:rPr>
          <w:rFonts w:ascii="仿宋_GB2312" w:hAnsi="微软雅黑" w:eastAsia="仿宋_GB2312" w:cs="宋体"/>
          <w:color w:val="000000"/>
          <w:kern w:val="0"/>
          <w:sz w:val="32"/>
          <w:szCs w:val="32"/>
        </w:rPr>
      </w:pPr>
    </w:p>
    <w:p>
      <w:pPr>
        <w:widowControl/>
        <w:shd w:val="clear" w:color="auto" w:fill="FFFFFF"/>
        <w:spacing w:line="560" w:lineRule="exact"/>
        <w:rPr>
          <w:rFonts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各学院：</w:t>
      </w:r>
    </w:p>
    <w:p>
      <w:pPr>
        <w:widowControl/>
        <w:shd w:val="clear" w:color="auto" w:fill="FFFFFF"/>
        <w:spacing w:line="560" w:lineRule="exact"/>
        <w:ind w:firstLine="649"/>
        <w:rPr>
          <w:rFonts w:hint="eastAsia"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《广东省科学技术厅（广东省外国专家局）关于</w:t>
      </w:r>
      <w:bookmarkStart w:id="0" w:name="_GoBack"/>
      <w:bookmarkEnd w:id="0"/>
      <w:r>
        <w:rPr>
          <w:rFonts w:hint="eastAsia" w:ascii="仿宋_GB2312" w:hAnsi="微软雅黑" w:eastAsia="仿宋_GB2312" w:cs="宋体"/>
          <w:color w:val="000000"/>
          <w:kern w:val="0"/>
          <w:sz w:val="32"/>
          <w:szCs w:val="32"/>
        </w:rPr>
        <w:t>发布</w:t>
      </w:r>
      <w:r>
        <w:rPr>
          <w:rFonts w:ascii="仿宋_GB2312" w:hAnsi="微软雅黑" w:eastAsia="仿宋_GB2312" w:cs="宋体"/>
          <w:color w:val="000000"/>
          <w:kern w:val="0"/>
          <w:sz w:val="32"/>
          <w:szCs w:val="32"/>
        </w:rPr>
        <w:t>202</w:t>
      </w:r>
      <w:r>
        <w:rPr>
          <w:rFonts w:hint="eastAsia" w:ascii="仿宋_GB2312" w:hAnsi="微软雅黑" w:eastAsia="仿宋_GB2312" w:cs="宋体"/>
          <w:color w:val="000000"/>
          <w:kern w:val="0"/>
          <w:sz w:val="32"/>
          <w:szCs w:val="32"/>
          <w:lang w:val="en-US" w:eastAsia="zh-CN"/>
        </w:rPr>
        <w:t>3</w:t>
      </w:r>
      <w:r>
        <w:rPr>
          <w:rFonts w:ascii="仿宋_GB2312" w:hAnsi="微软雅黑" w:eastAsia="仿宋_GB2312" w:cs="宋体"/>
          <w:color w:val="000000"/>
          <w:kern w:val="0"/>
          <w:sz w:val="32"/>
          <w:szCs w:val="32"/>
        </w:rPr>
        <w:t>年广东省国际及港澳台人才交流专项的通知</w:t>
      </w:r>
      <w:r>
        <w:rPr>
          <w:rFonts w:hint="eastAsia" w:ascii="仿宋_GB2312" w:hAnsi="微软雅黑" w:eastAsia="仿宋_GB2312" w:cs="宋体"/>
          <w:color w:val="000000"/>
          <w:kern w:val="0"/>
          <w:sz w:val="32"/>
          <w:szCs w:val="32"/>
        </w:rPr>
        <w:t>》（粤科函智字〔202</w:t>
      </w:r>
      <w:r>
        <w:rPr>
          <w:rFonts w:hint="eastAsia" w:ascii="仿宋_GB2312" w:hAnsi="微软雅黑" w:eastAsia="仿宋_GB2312" w:cs="宋体"/>
          <w:color w:val="000000"/>
          <w:kern w:val="0"/>
          <w:sz w:val="32"/>
          <w:szCs w:val="32"/>
          <w:lang w:val="en-US" w:eastAsia="zh-CN"/>
        </w:rPr>
        <w:t>3</w:t>
      </w:r>
      <w:r>
        <w:rPr>
          <w:rFonts w:hint="eastAsia" w:ascii="仿宋_GB2312" w:hAnsi="微软雅黑" w:eastAsia="仿宋_GB2312" w:cs="宋体"/>
          <w:color w:val="000000"/>
          <w:kern w:val="0"/>
          <w:sz w:val="32"/>
          <w:szCs w:val="32"/>
        </w:rPr>
        <w:t>〕</w:t>
      </w:r>
      <w:r>
        <w:rPr>
          <w:rFonts w:hint="eastAsia" w:ascii="仿宋_GB2312" w:hAnsi="微软雅黑" w:eastAsia="仿宋_GB2312" w:cs="宋体"/>
          <w:color w:val="000000"/>
          <w:kern w:val="0"/>
          <w:sz w:val="32"/>
          <w:szCs w:val="32"/>
          <w:lang w:val="en-US" w:eastAsia="zh-CN"/>
        </w:rPr>
        <w:t>1210</w:t>
      </w:r>
      <w:r>
        <w:rPr>
          <w:rFonts w:hint="eastAsia" w:ascii="仿宋_GB2312" w:hAnsi="微软雅黑" w:eastAsia="仿宋_GB2312" w:cs="宋体"/>
          <w:color w:val="000000"/>
          <w:kern w:val="0"/>
          <w:sz w:val="32"/>
          <w:szCs w:val="32"/>
        </w:rPr>
        <w:t>号）已于近日下发。为做好2</w:t>
      </w:r>
      <w:r>
        <w:rPr>
          <w:rFonts w:ascii="仿宋_GB2312" w:hAnsi="微软雅黑" w:eastAsia="仿宋_GB2312" w:cs="宋体"/>
          <w:color w:val="000000"/>
          <w:kern w:val="0"/>
          <w:sz w:val="32"/>
          <w:szCs w:val="32"/>
        </w:rPr>
        <w:t>02</w:t>
      </w:r>
      <w:r>
        <w:rPr>
          <w:rFonts w:hint="eastAsia" w:ascii="仿宋_GB2312" w:hAnsi="微软雅黑" w:eastAsia="仿宋_GB2312" w:cs="宋体"/>
          <w:color w:val="000000"/>
          <w:kern w:val="0"/>
          <w:sz w:val="32"/>
          <w:szCs w:val="32"/>
          <w:lang w:val="en-US" w:eastAsia="zh-CN"/>
        </w:rPr>
        <w:t>3</w:t>
      </w:r>
      <w:r>
        <w:rPr>
          <w:rFonts w:hint="eastAsia" w:ascii="仿宋_GB2312" w:hAnsi="微软雅黑" w:eastAsia="仿宋_GB2312" w:cs="宋体"/>
          <w:color w:val="000000"/>
          <w:kern w:val="0"/>
          <w:sz w:val="32"/>
          <w:szCs w:val="32"/>
        </w:rPr>
        <w:t>项目申报工作，现将有关注意事项通知如下。</w:t>
      </w:r>
    </w:p>
    <w:p>
      <w:pPr>
        <w:widowControl/>
        <w:shd w:val="clear" w:color="auto" w:fill="FFFFFF"/>
        <w:spacing w:line="560" w:lineRule="exact"/>
        <w:ind w:firstLine="649"/>
        <w:rPr>
          <w:rFonts w:hint="eastAsia" w:ascii="黑体" w:hAnsi="黑体" w:eastAsia="黑体" w:cs="黑体"/>
          <w:color w:val="000000"/>
          <w:kern w:val="0"/>
          <w:sz w:val="32"/>
          <w:szCs w:val="32"/>
          <w:lang w:val="en-US" w:eastAsia="zh-CN" w:bidi="ar-SA"/>
        </w:rPr>
      </w:pPr>
      <w:r>
        <w:rPr>
          <w:rFonts w:hint="eastAsia" w:ascii="黑体" w:hAnsi="黑体" w:eastAsia="黑体" w:cs="黑体"/>
          <w:color w:val="000000"/>
          <w:kern w:val="0"/>
          <w:sz w:val="32"/>
          <w:szCs w:val="32"/>
          <w:lang w:val="en-US" w:eastAsia="zh-CN" w:bidi="ar-SA"/>
        </w:rPr>
        <w:t>一、项目类别</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left"/>
        <w:rPr>
          <w:rFonts w:hint="eastAsia" w:ascii="仿宋_GB2312" w:hAnsi="微软雅黑" w:eastAsia="仿宋_GB2312" w:cs="宋体"/>
          <w:color w:val="000000"/>
          <w:kern w:val="0"/>
          <w:sz w:val="32"/>
          <w:szCs w:val="32"/>
          <w:lang w:val="en-US" w:eastAsia="zh-CN" w:bidi="ar-SA"/>
        </w:rPr>
      </w:pPr>
      <w:r>
        <w:rPr>
          <w:rFonts w:hint="eastAsia" w:ascii="仿宋_GB2312" w:hAnsi="微软雅黑" w:eastAsia="仿宋_GB2312" w:cs="宋体"/>
          <w:color w:val="000000"/>
          <w:kern w:val="0"/>
          <w:sz w:val="32"/>
          <w:szCs w:val="32"/>
          <w:lang w:val="en-US" w:eastAsia="zh-CN" w:bidi="ar-SA"/>
        </w:rPr>
        <w:t>2023年广东省国际及港澳台人才交流专项由三个专题组成：专题一“重点高端外国专家”，专题二“海外名师”，专题三“粤港澳青年人才双向交流”。</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left"/>
        <w:rPr>
          <w:rFonts w:hint="eastAsia" w:ascii="黑体" w:hAnsi="黑体" w:eastAsia="黑体" w:cs="黑体"/>
          <w:color w:val="000000"/>
          <w:kern w:val="0"/>
          <w:sz w:val="32"/>
          <w:szCs w:val="32"/>
          <w:lang w:val="en-US" w:eastAsia="zh-CN" w:bidi="ar-SA"/>
        </w:rPr>
      </w:pPr>
      <w:r>
        <w:rPr>
          <w:rFonts w:hint="eastAsia" w:ascii="黑体" w:hAnsi="黑体" w:eastAsia="黑体" w:cs="黑体"/>
          <w:color w:val="000000"/>
          <w:kern w:val="0"/>
          <w:sz w:val="32"/>
          <w:szCs w:val="32"/>
          <w:lang w:val="en-US" w:eastAsia="zh-CN" w:bidi="ar-SA"/>
        </w:rPr>
        <w:t>二、申报要求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_GB2312" w:hAnsi="微软雅黑" w:eastAsia="仿宋_GB2312" w:cs="宋体"/>
          <w:color w:val="000000"/>
          <w:kern w:val="0"/>
          <w:sz w:val="32"/>
          <w:szCs w:val="32"/>
          <w:lang w:val="en-US" w:eastAsia="zh-CN" w:bidi="ar-SA"/>
        </w:rPr>
      </w:pPr>
      <w:r>
        <w:rPr>
          <w:rFonts w:hint="eastAsia" w:ascii="仿宋_GB2312" w:hAnsi="微软雅黑" w:eastAsia="仿宋_GB2312" w:cs="宋体"/>
          <w:color w:val="000000"/>
          <w:kern w:val="0"/>
          <w:sz w:val="32"/>
          <w:szCs w:val="32"/>
          <w:lang w:val="en-US" w:eastAsia="zh-CN" w:bidi="ar-SA"/>
        </w:rPr>
        <w:t>　　（一）申报单位必须依法在广东境内注册、具有独立法人资格并具备良好基础和合作渠道，内控管理制度完善，能为项目实施提供必要条件和资金保障。</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left"/>
        <w:rPr>
          <w:rFonts w:hint="eastAsia" w:ascii="仿宋_GB2312" w:hAnsi="微软雅黑" w:eastAsia="仿宋_GB2312" w:cs="宋体"/>
          <w:color w:val="000000"/>
          <w:kern w:val="0"/>
          <w:sz w:val="32"/>
          <w:szCs w:val="32"/>
          <w:lang w:val="en-US" w:eastAsia="zh-CN" w:bidi="ar-SA"/>
        </w:rPr>
      </w:pPr>
      <w:r>
        <w:rPr>
          <w:rFonts w:hint="eastAsia" w:ascii="仿宋_GB2312" w:hAnsi="微软雅黑" w:eastAsia="仿宋_GB2312" w:cs="宋体"/>
          <w:color w:val="000000"/>
          <w:kern w:val="0"/>
          <w:sz w:val="32"/>
          <w:szCs w:val="32"/>
          <w:lang w:val="en-US" w:eastAsia="zh-CN" w:bidi="ar-SA"/>
        </w:rPr>
        <w:t>（二）申报单位应根据要求提供申报材料及所需证明材料，且保证项目内容真实可信，不得夸大自身实力与技术、经济指标。各单位须对申报资料的真实性负责，并提供申报材料真实性承诺函。</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left"/>
        <w:rPr>
          <w:rFonts w:hint="eastAsia" w:ascii="仿宋_GB2312" w:hAnsi="微软雅黑" w:eastAsia="仿宋_GB2312" w:cs="宋体"/>
          <w:color w:val="000000"/>
          <w:kern w:val="0"/>
          <w:sz w:val="32"/>
          <w:szCs w:val="32"/>
          <w:lang w:val="en-US" w:eastAsia="zh-CN" w:bidi="ar-SA"/>
        </w:rPr>
      </w:pPr>
      <w:r>
        <w:rPr>
          <w:rFonts w:hint="eastAsia" w:ascii="仿宋_GB2312" w:hAnsi="微软雅黑" w:eastAsia="仿宋_GB2312" w:cs="宋体"/>
          <w:color w:val="000000"/>
          <w:kern w:val="0"/>
          <w:sz w:val="32"/>
          <w:szCs w:val="32"/>
          <w:lang w:val="en-US" w:eastAsia="zh-CN" w:bidi="ar-SA"/>
        </w:rPr>
        <w:t>（三）申报人限申报1项本专项项目。</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_GB2312" w:hAnsi="微软雅黑" w:eastAsia="仿宋_GB2312" w:cs="宋体"/>
          <w:color w:val="000000"/>
          <w:kern w:val="0"/>
          <w:sz w:val="32"/>
          <w:szCs w:val="32"/>
          <w:lang w:val="en-US" w:eastAsia="zh-CN" w:bidi="ar-SA"/>
        </w:rPr>
      </w:pPr>
      <w:r>
        <w:rPr>
          <w:rFonts w:hint="eastAsia" w:ascii="仿宋_GB2312" w:hAnsi="微软雅黑" w:eastAsia="仿宋_GB2312" w:cs="宋体"/>
          <w:color w:val="000000"/>
          <w:kern w:val="0"/>
          <w:sz w:val="32"/>
          <w:szCs w:val="32"/>
          <w:lang w:val="en-US" w:eastAsia="zh-CN" w:bidi="ar-SA"/>
        </w:rPr>
        <w:t>　　（四）有以下情形之一的申报人或申报单位不得进行申报或通过资格审查：</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_GB2312" w:hAnsi="微软雅黑" w:eastAsia="仿宋_GB2312" w:cs="宋体"/>
          <w:color w:val="000000"/>
          <w:kern w:val="0"/>
          <w:sz w:val="32"/>
          <w:szCs w:val="32"/>
          <w:lang w:val="en-US" w:eastAsia="zh-CN" w:bidi="ar-SA"/>
        </w:rPr>
      </w:pPr>
      <w:r>
        <w:rPr>
          <w:rFonts w:hint="eastAsia" w:ascii="仿宋_GB2312" w:hAnsi="微软雅黑" w:eastAsia="仿宋_GB2312" w:cs="宋体"/>
          <w:color w:val="000000"/>
          <w:kern w:val="0"/>
          <w:sz w:val="32"/>
          <w:szCs w:val="32"/>
          <w:lang w:val="en-US" w:eastAsia="zh-CN" w:bidi="ar-SA"/>
        </w:rPr>
        <w:t>　　1.申报单位项目未经主管部门组织推荐的。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_GB2312" w:hAnsi="微软雅黑" w:eastAsia="仿宋_GB2312" w:cs="宋体"/>
          <w:color w:val="000000"/>
          <w:kern w:val="0"/>
          <w:sz w:val="32"/>
          <w:szCs w:val="32"/>
          <w:lang w:val="en-US" w:eastAsia="zh-CN" w:bidi="ar-SA"/>
        </w:rPr>
      </w:pPr>
      <w:r>
        <w:rPr>
          <w:rFonts w:hint="eastAsia" w:ascii="仿宋_GB2312" w:hAnsi="微软雅黑" w:eastAsia="仿宋_GB2312" w:cs="宋体"/>
          <w:color w:val="000000"/>
          <w:kern w:val="0"/>
          <w:sz w:val="32"/>
          <w:szCs w:val="32"/>
          <w:lang w:val="en-US" w:eastAsia="zh-CN" w:bidi="ar-SA"/>
        </w:rPr>
        <w:t>　　2.在财政专项资金审计、检查过程中发现重大违规行为的；有尚在惩戒执行期内的科研严重失信行为记录和相关社会领域信用“黑名单”记录的。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_GB2312" w:hAnsi="微软雅黑" w:eastAsia="仿宋_GB2312" w:cs="宋体"/>
          <w:color w:val="000000"/>
          <w:kern w:val="0"/>
          <w:sz w:val="32"/>
          <w:szCs w:val="32"/>
          <w:lang w:val="en-US" w:eastAsia="zh-CN" w:bidi="ar-SA"/>
        </w:rPr>
      </w:pPr>
      <w:r>
        <w:rPr>
          <w:rFonts w:hint="eastAsia" w:ascii="仿宋_GB2312" w:hAnsi="微软雅黑" w:eastAsia="仿宋_GB2312" w:cs="宋体"/>
          <w:color w:val="000000"/>
          <w:kern w:val="0"/>
          <w:sz w:val="32"/>
          <w:szCs w:val="32"/>
          <w:lang w:val="en-US" w:eastAsia="zh-CN" w:bidi="ar-SA"/>
        </w:rPr>
        <w:t>　　3.不符合中国法律法规相关规定的。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_GB2312" w:hAnsi="微软雅黑" w:eastAsia="仿宋_GB2312" w:cs="宋体"/>
          <w:color w:val="000000"/>
          <w:kern w:val="0"/>
          <w:sz w:val="32"/>
          <w:szCs w:val="32"/>
          <w:lang w:val="en-US" w:eastAsia="zh-CN" w:bidi="ar-SA"/>
        </w:rPr>
      </w:pPr>
      <w:r>
        <w:rPr>
          <w:rFonts w:hint="eastAsia" w:ascii="仿宋_GB2312" w:hAnsi="微软雅黑" w:eastAsia="仿宋_GB2312" w:cs="宋体"/>
          <w:color w:val="000000"/>
          <w:kern w:val="0"/>
          <w:sz w:val="32"/>
          <w:szCs w:val="32"/>
          <w:lang w:val="en-US" w:eastAsia="zh-CN" w:bidi="ar-SA"/>
        </w:rPr>
        <w:t>　　4.同一项目通过变换项目名称等方式进行多头或重复申报。</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_GB2312" w:hAnsi="微软雅黑" w:eastAsia="仿宋_GB2312" w:cs="宋体"/>
          <w:color w:val="000000"/>
          <w:kern w:val="0"/>
          <w:sz w:val="32"/>
          <w:szCs w:val="32"/>
          <w:lang w:val="en-US" w:eastAsia="zh-CN" w:bidi="ar-SA"/>
        </w:rPr>
      </w:pPr>
      <w:r>
        <w:rPr>
          <w:rFonts w:hint="eastAsia" w:ascii="仿宋_GB2312" w:hAnsi="微软雅黑" w:eastAsia="仿宋_GB2312" w:cs="宋体"/>
          <w:color w:val="000000"/>
          <w:kern w:val="0"/>
          <w:sz w:val="32"/>
          <w:szCs w:val="32"/>
          <w:lang w:val="en-US" w:eastAsia="zh-CN" w:bidi="ar-SA"/>
        </w:rPr>
        <w:t>　　此外，专题一“重点高端外国专家”：申报人不得为尚在执行期内的国家外国专家项目、省银龄专家项目的专家申报本项目。专题二“海外名师”：不受理尚未结题“海外名师”项目的重复申报。专题三“粤港澳青年人才双向交流”：不受理尚未结题2022年“粤澳青年人才双向交流”项目的重复申报。</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_GB2312" w:hAnsi="微软雅黑" w:eastAsia="仿宋_GB2312" w:cs="宋体"/>
          <w:color w:val="000000"/>
          <w:kern w:val="0"/>
          <w:sz w:val="32"/>
          <w:szCs w:val="32"/>
          <w:lang w:val="en-US" w:eastAsia="zh-CN" w:bidi="ar-SA"/>
        </w:rPr>
      </w:pPr>
      <w:r>
        <w:rPr>
          <w:rFonts w:hint="eastAsia" w:ascii="仿宋_GB2312" w:hAnsi="微软雅黑" w:eastAsia="仿宋_GB2312" w:cs="宋体"/>
          <w:color w:val="000000"/>
          <w:kern w:val="0"/>
          <w:sz w:val="32"/>
          <w:szCs w:val="32"/>
          <w:lang w:val="en-US" w:eastAsia="zh-CN" w:bidi="ar-SA"/>
        </w:rPr>
        <w:t>　　（五）申报单位和申报人可适度对人才来粤开展交流合作进行宣传报道，营造良好氛围。</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left"/>
        <w:rPr>
          <w:rFonts w:hint="eastAsia" w:ascii="微软雅黑" w:hAnsi="微软雅黑" w:eastAsia="微软雅黑" w:cs="微软雅黑"/>
          <w:i w:val="0"/>
          <w:iCs w:val="0"/>
          <w:caps w:val="0"/>
          <w:color w:val="000000"/>
          <w:spacing w:val="0"/>
          <w:sz w:val="27"/>
          <w:szCs w:val="27"/>
          <w:shd w:val="clear" w:fill="FFFFFF"/>
        </w:rPr>
      </w:pPr>
      <w:r>
        <w:rPr>
          <w:rFonts w:hint="eastAsia" w:ascii="仿宋_GB2312" w:hAnsi="微软雅黑" w:eastAsia="仿宋_GB2312" w:cs="宋体"/>
          <w:color w:val="000000"/>
          <w:kern w:val="0"/>
          <w:sz w:val="32"/>
          <w:szCs w:val="32"/>
          <w:lang w:val="en-US" w:eastAsia="zh-CN" w:bidi="ar-SA"/>
        </w:rPr>
        <w:t>（六）申报项目还须符合各专题方向的具体申</w:t>
      </w:r>
      <w:r>
        <w:rPr>
          <w:rFonts w:hint="eastAsia" w:ascii="微软雅黑" w:hAnsi="微软雅黑" w:eastAsia="微软雅黑" w:cs="微软雅黑"/>
          <w:i w:val="0"/>
          <w:iCs w:val="0"/>
          <w:caps w:val="0"/>
          <w:color w:val="000000"/>
          <w:spacing w:val="0"/>
          <w:sz w:val="27"/>
          <w:szCs w:val="27"/>
          <w:shd w:val="clear" w:fill="FFFFFF"/>
        </w:rPr>
        <w:t>报条件。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left"/>
        <w:rPr>
          <w:rFonts w:ascii="黑体" w:hAnsi="黑体" w:eastAsia="黑体" w:cs="宋体"/>
          <w:color w:val="000000"/>
          <w:kern w:val="0"/>
          <w:sz w:val="32"/>
          <w:szCs w:val="32"/>
        </w:rPr>
      </w:pPr>
      <w:r>
        <w:rPr>
          <w:rFonts w:hint="eastAsia" w:ascii="黑体" w:hAnsi="黑体" w:eastAsia="黑体" w:cs="宋体"/>
          <w:color w:val="000000"/>
          <w:kern w:val="0"/>
          <w:sz w:val="32"/>
          <w:szCs w:val="32"/>
          <w:lang w:val="en-US" w:eastAsia="zh-CN"/>
        </w:rPr>
        <w:t>三</w:t>
      </w:r>
      <w:r>
        <w:rPr>
          <w:rFonts w:hint="eastAsia" w:ascii="黑体" w:hAnsi="黑体" w:eastAsia="黑体" w:cs="宋体"/>
          <w:color w:val="000000"/>
          <w:kern w:val="0"/>
          <w:sz w:val="32"/>
          <w:szCs w:val="32"/>
        </w:rPr>
        <w:t>、申报方式及时间安排</w:t>
      </w:r>
    </w:p>
    <w:p>
      <w:pPr>
        <w:widowControl/>
        <w:shd w:val="clear" w:color="auto" w:fill="FFFFFF"/>
        <w:spacing w:line="560" w:lineRule="exact"/>
        <w:ind w:firstLine="645"/>
        <w:rPr>
          <w:rFonts w:ascii="仿宋_GB2312" w:hAnsi="微软雅黑" w:eastAsia="仿宋_GB2312" w:cs="宋体"/>
          <w:b/>
          <w:bCs/>
          <w:color w:val="000000"/>
          <w:kern w:val="0"/>
          <w:sz w:val="32"/>
          <w:szCs w:val="32"/>
        </w:rPr>
      </w:pPr>
      <w:r>
        <w:rPr>
          <w:rFonts w:hint="eastAsia" w:ascii="仿宋_GB2312" w:hAnsi="微软雅黑" w:eastAsia="仿宋_GB2312" w:cs="宋体"/>
          <w:b/>
          <w:bCs/>
          <w:color w:val="000000"/>
          <w:kern w:val="0"/>
          <w:sz w:val="32"/>
          <w:szCs w:val="32"/>
        </w:rPr>
        <w:t>（一）申报方式</w:t>
      </w:r>
    </w:p>
    <w:p>
      <w:pPr>
        <w:widowControl/>
        <w:shd w:val="clear" w:color="auto" w:fill="FFFFFF"/>
        <w:spacing w:line="560" w:lineRule="exact"/>
        <w:ind w:firstLine="645"/>
        <w:rPr>
          <w:rFonts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通过广东省科技业务管理阳光政务平台（http://pro.gdstc.gd.gov.cn/egrantweb）提交有关资料进行申报。</w:t>
      </w:r>
    </w:p>
    <w:p>
      <w:pPr>
        <w:widowControl/>
        <w:shd w:val="clear" w:color="auto" w:fill="FFFFFF"/>
        <w:spacing w:line="560" w:lineRule="exact"/>
        <w:ind w:firstLine="645"/>
        <w:rPr>
          <w:rFonts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申报材料清单、</w:t>
      </w:r>
      <w:r>
        <w:rPr>
          <w:rFonts w:ascii="仿宋_GB2312" w:hAnsi="微软雅黑" w:eastAsia="仿宋_GB2312" w:cs="宋体"/>
          <w:color w:val="000000"/>
          <w:kern w:val="0"/>
          <w:sz w:val="32"/>
          <w:szCs w:val="32"/>
        </w:rPr>
        <w:t>2021</w:t>
      </w:r>
      <w:r>
        <w:rPr>
          <w:rFonts w:hint="eastAsia" w:ascii="仿宋_GB2312" w:hAnsi="微软雅黑" w:eastAsia="仿宋_GB2312" w:cs="宋体"/>
          <w:color w:val="000000"/>
          <w:kern w:val="0"/>
          <w:sz w:val="32"/>
          <w:szCs w:val="32"/>
        </w:rPr>
        <w:t>年“海外名师”申报书（个人类）详见附件，请大家参考。</w:t>
      </w:r>
    </w:p>
    <w:p>
      <w:pPr>
        <w:widowControl/>
        <w:shd w:val="clear" w:color="auto" w:fill="FFFFFF"/>
        <w:spacing w:line="560" w:lineRule="exact"/>
        <w:ind w:firstLine="645"/>
        <w:rPr>
          <w:rFonts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另附学校简介一份，请使用统一的学校简介。</w:t>
      </w:r>
    </w:p>
    <w:p>
      <w:pPr>
        <w:widowControl/>
        <w:shd w:val="clear" w:color="auto" w:fill="FFFFFF"/>
        <w:spacing w:line="560" w:lineRule="exact"/>
        <w:rPr>
          <w:rFonts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　　</w:t>
      </w:r>
      <w:r>
        <w:rPr>
          <w:rFonts w:hint="eastAsia" w:ascii="仿宋_GB2312" w:hAnsi="微软雅黑" w:eastAsia="仿宋_GB2312" w:cs="宋体"/>
          <w:b/>
          <w:bCs/>
          <w:color w:val="000000"/>
          <w:kern w:val="0"/>
          <w:sz w:val="32"/>
          <w:szCs w:val="32"/>
        </w:rPr>
        <w:t>（二）时间安排</w:t>
      </w:r>
    </w:p>
    <w:p>
      <w:pPr>
        <w:widowControl/>
        <w:shd w:val="clear" w:color="auto" w:fill="FFFFFF"/>
        <w:spacing w:line="560" w:lineRule="exact"/>
        <w:ind w:firstLine="645"/>
        <w:rPr>
          <w:rFonts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1</w:t>
      </w:r>
      <w:r>
        <w:rPr>
          <w:rFonts w:ascii="仿宋_GB2312" w:hAnsi="微软雅黑" w:eastAsia="仿宋_GB2312" w:cs="宋体"/>
          <w:color w:val="000000"/>
          <w:kern w:val="0"/>
          <w:sz w:val="32"/>
          <w:szCs w:val="32"/>
        </w:rPr>
        <w:t>.</w:t>
      </w:r>
      <w:r>
        <w:rPr>
          <w:rFonts w:hint="eastAsia" w:ascii="仿宋_GB2312" w:hAnsi="微软雅黑" w:eastAsia="仿宋_GB2312" w:cs="宋体"/>
          <w:color w:val="000000"/>
          <w:kern w:val="0"/>
          <w:sz w:val="32"/>
          <w:szCs w:val="32"/>
          <w:lang w:val="en-US" w:eastAsia="zh-CN"/>
        </w:rPr>
        <w:t>9</w:t>
      </w:r>
      <w:r>
        <w:rPr>
          <w:rFonts w:hint="eastAsia" w:ascii="仿宋_GB2312" w:hAnsi="微软雅黑" w:eastAsia="仿宋_GB2312" w:cs="宋体"/>
          <w:color w:val="000000"/>
          <w:kern w:val="0"/>
          <w:sz w:val="32"/>
          <w:szCs w:val="32"/>
        </w:rPr>
        <w:t>月</w:t>
      </w:r>
      <w:r>
        <w:rPr>
          <w:rFonts w:hint="eastAsia" w:ascii="仿宋_GB2312" w:hAnsi="微软雅黑" w:eastAsia="仿宋_GB2312" w:cs="宋体"/>
          <w:color w:val="000000"/>
          <w:kern w:val="0"/>
          <w:sz w:val="32"/>
          <w:szCs w:val="32"/>
          <w:lang w:val="en-US" w:eastAsia="zh-CN"/>
        </w:rPr>
        <w:t>19</w:t>
      </w:r>
      <w:r>
        <w:rPr>
          <w:rFonts w:hint="eastAsia" w:ascii="仿宋_GB2312" w:hAnsi="微软雅黑" w:eastAsia="仿宋_GB2312" w:cs="宋体"/>
          <w:color w:val="000000"/>
          <w:kern w:val="0"/>
          <w:sz w:val="32"/>
          <w:szCs w:val="32"/>
        </w:rPr>
        <w:t>日-</w:t>
      </w:r>
      <w:r>
        <w:rPr>
          <w:rFonts w:hint="eastAsia" w:ascii="仿宋_GB2312" w:hAnsi="微软雅黑" w:eastAsia="仿宋_GB2312" w:cs="宋体"/>
          <w:color w:val="000000"/>
          <w:kern w:val="0"/>
          <w:sz w:val="32"/>
          <w:szCs w:val="32"/>
          <w:lang w:val="en-US" w:eastAsia="zh-CN"/>
        </w:rPr>
        <w:t>10</w:t>
      </w:r>
      <w:r>
        <w:rPr>
          <w:rFonts w:hint="eastAsia" w:ascii="仿宋_GB2312" w:hAnsi="微软雅黑" w:eastAsia="仿宋_GB2312" w:cs="宋体"/>
          <w:color w:val="000000"/>
          <w:kern w:val="0"/>
          <w:sz w:val="32"/>
          <w:szCs w:val="32"/>
        </w:rPr>
        <w:t>月</w:t>
      </w:r>
      <w:r>
        <w:rPr>
          <w:rFonts w:ascii="仿宋_GB2312" w:hAnsi="微软雅黑" w:eastAsia="仿宋_GB2312" w:cs="宋体"/>
          <w:color w:val="000000"/>
          <w:kern w:val="0"/>
          <w:sz w:val="32"/>
          <w:szCs w:val="32"/>
        </w:rPr>
        <w:t>1</w:t>
      </w:r>
      <w:r>
        <w:rPr>
          <w:rFonts w:hint="eastAsia" w:ascii="仿宋_GB2312" w:hAnsi="微软雅黑" w:eastAsia="仿宋_GB2312" w:cs="宋体"/>
          <w:color w:val="000000"/>
          <w:kern w:val="0"/>
          <w:sz w:val="32"/>
          <w:szCs w:val="32"/>
          <w:lang w:val="en-US" w:eastAsia="zh-CN"/>
        </w:rPr>
        <w:t>5</w:t>
      </w:r>
      <w:r>
        <w:rPr>
          <w:rFonts w:hint="eastAsia" w:ascii="仿宋_GB2312" w:hAnsi="微软雅黑" w:eastAsia="仿宋_GB2312" w:cs="宋体"/>
          <w:color w:val="000000"/>
          <w:kern w:val="0"/>
          <w:sz w:val="32"/>
          <w:szCs w:val="32"/>
        </w:rPr>
        <w:t>日，申报人网上申报。</w:t>
      </w:r>
    </w:p>
    <w:p>
      <w:pPr>
        <w:widowControl/>
        <w:shd w:val="clear" w:color="auto" w:fill="FFFFFF"/>
        <w:spacing w:line="560" w:lineRule="exact"/>
        <w:ind w:firstLine="645"/>
        <w:rPr>
          <w:rFonts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2</w:t>
      </w:r>
      <w:r>
        <w:rPr>
          <w:rFonts w:ascii="仿宋_GB2312" w:hAnsi="微软雅黑" w:eastAsia="仿宋_GB2312" w:cs="宋体"/>
          <w:color w:val="000000"/>
          <w:kern w:val="0"/>
          <w:sz w:val="32"/>
          <w:szCs w:val="32"/>
        </w:rPr>
        <w:t>.</w:t>
      </w:r>
      <w:r>
        <w:rPr>
          <w:rFonts w:hint="eastAsia" w:ascii="仿宋_GB2312" w:hAnsi="微软雅黑" w:eastAsia="仿宋_GB2312" w:cs="宋体"/>
          <w:color w:val="000000"/>
          <w:kern w:val="0"/>
          <w:sz w:val="32"/>
          <w:szCs w:val="32"/>
          <w:lang w:val="en-US" w:eastAsia="zh-CN"/>
        </w:rPr>
        <w:t>10</w:t>
      </w:r>
      <w:r>
        <w:rPr>
          <w:rFonts w:hint="eastAsia" w:ascii="仿宋_GB2312" w:hAnsi="微软雅黑" w:eastAsia="仿宋_GB2312" w:cs="宋体"/>
          <w:color w:val="000000"/>
          <w:kern w:val="0"/>
          <w:sz w:val="32"/>
          <w:szCs w:val="32"/>
        </w:rPr>
        <w:t>月1</w:t>
      </w:r>
      <w:r>
        <w:rPr>
          <w:rFonts w:hint="eastAsia" w:ascii="仿宋_GB2312" w:hAnsi="微软雅黑" w:eastAsia="仿宋_GB2312" w:cs="宋体"/>
          <w:color w:val="000000"/>
          <w:kern w:val="0"/>
          <w:sz w:val="32"/>
          <w:szCs w:val="32"/>
          <w:lang w:val="en-US" w:eastAsia="zh-CN"/>
        </w:rPr>
        <w:t>6</w:t>
      </w:r>
      <w:r>
        <w:rPr>
          <w:rFonts w:hint="eastAsia" w:ascii="仿宋_GB2312" w:hAnsi="微软雅黑" w:eastAsia="仿宋_GB2312" w:cs="宋体"/>
          <w:color w:val="000000"/>
          <w:kern w:val="0"/>
          <w:sz w:val="32"/>
          <w:szCs w:val="32"/>
        </w:rPr>
        <w:t>日-</w:t>
      </w:r>
      <w:r>
        <w:rPr>
          <w:rFonts w:hint="eastAsia" w:ascii="仿宋_GB2312" w:hAnsi="微软雅黑" w:eastAsia="仿宋_GB2312" w:cs="宋体"/>
          <w:color w:val="000000"/>
          <w:kern w:val="0"/>
          <w:sz w:val="32"/>
          <w:szCs w:val="32"/>
          <w:lang w:val="en-US" w:eastAsia="zh-CN"/>
        </w:rPr>
        <w:t>10</w:t>
      </w:r>
      <w:r>
        <w:rPr>
          <w:rFonts w:hint="eastAsia" w:ascii="仿宋_GB2312" w:hAnsi="微软雅黑" w:eastAsia="仿宋_GB2312" w:cs="宋体"/>
          <w:color w:val="000000"/>
          <w:kern w:val="0"/>
          <w:sz w:val="32"/>
          <w:szCs w:val="32"/>
        </w:rPr>
        <w:t>月</w:t>
      </w:r>
      <w:r>
        <w:rPr>
          <w:rFonts w:hint="eastAsia" w:ascii="仿宋_GB2312" w:hAnsi="微软雅黑" w:eastAsia="仿宋_GB2312" w:cs="宋体"/>
          <w:color w:val="000000"/>
          <w:kern w:val="0"/>
          <w:sz w:val="32"/>
          <w:szCs w:val="32"/>
          <w:lang w:val="en-US" w:eastAsia="zh-CN"/>
        </w:rPr>
        <w:t>18</w:t>
      </w:r>
      <w:r>
        <w:rPr>
          <w:rFonts w:hint="eastAsia" w:ascii="仿宋_GB2312" w:hAnsi="微软雅黑" w:eastAsia="仿宋_GB2312" w:cs="宋体"/>
          <w:color w:val="000000"/>
          <w:kern w:val="0"/>
          <w:sz w:val="32"/>
          <w:szCs w:val="32"/>
        </w:rPr>
        <w:t>日，学校进行集中审核、推荐。</w:t>
      </w:r>
    </w:p>
    <w:p>
      <w:pPr>
        <w:widowControl/>
        <w:shd w:val="clear" w:color="auto" w:fill="FFFFFF"/>
        <w:spacing w:line="560" w:lineRule="exact"/>
        <w:ind w:firstLine="645"/>
        <w:rPr>
          <w:rFonts w:ascii="仿宋_GB2312" w:hAnsi="微软雅黑" w:eastAsia="仿宋_GB2312" w:cs="宋体"/>
          <w:color w:val="000000"/>
          <w:kern w:val="0"/>
          <w:sz w:val="32"/>
          <w:szCs w:val="32"/>
        </w:rPr>
      </w:pPr>
      <w:r>
        <w:rPr>
          <w:rFonts w:ascii="仿宋_GB2312" w:hAnsi="微软雅黑" w:eastAsia="仿宋_GB2312" w:cs="宋体"/>
          <w:color w:val="000000"/>
          <w:kern w:val="0"/>
          <w:sz w:val="32"/>
          <w:szCs w:val="32"/>
        </w:rPr>
        <w:t>3.</w:t>
      </w:r>
      <w:r>
        <w:rPr>
          <w:rFonts w:hint="eastAsia" w:ascii="仿宋_GB2312" w:hAnsi="微软雅黑" w:eastAsia="仿宋_GB2312" w:cs="宋体"/>
          <w:color w:val="000000"/>
          <w:kern w:val="0"/>
          <w:sz w:val="32"/>
          <w:szCs w:val="32"/>
        </w:rPr>
        <w:t>申报书状态显示为“已受理电子材料”后，</w:t>
      </w:r>
      <w:r>
        <w:rPr>
          <w:rFonts w:hint="eastAsia" w:ascii="仿宋_GB2312" w:hAnsi="微软雅黑" w:eastAsia="仿宋_GB2312" w:cs="宋体"/>
          <w:color w:val="000000"/>
          <w:kern w:val="0"/>
          <w:sz w:val="32"/>
          <w:szCs w:val="32"/>
          <w:lang w:val="en-US" w:eastAsia="zh-CN"/>
        </w:rPr>
        <w:t>10月25日前</w:t>
      </w:r>
      <w:r>
        <w:rPr>
          <w:rFonts w:hint="eastAsia" w:ascii="仿宋_GB2312" w:hAnsi="微软雅黑" w:eastAsia="仿宋_GB2312" w:cs="宋体"/>
          <w:color w:val="000000"/>
          <w:kern w:val="0"/>
          <w:sz w:val="32"/>
          <w:szCs w:val="32"/>
        </w:rPr>
        <w:t>学校上传签字盖章齐全的项目申报书。</w:t>
      </w:r>
    </w:p>
    <w:p>
      <w:pPr>
        <w:widowControl/>
        <w:shd w:val="clear" w:color="auto" w:fill="FFFFFF"/>
        <w:spacing w:line="560" w:lineRule="exact"/>
        <w:ind w:firstLine="645"/>
        <w:rPr>
          <w:rFonts w:hint="eastAsia"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lang w:val="en-US" w:eastAsia="zh-CN"/>
        </w:rPr>
        <w:t>本次项目申报时间紧急</w:t>
      </w:r>
      <w:r>
        <w:rPr>
          <w:rFonts w:hint="eastAsia" w:ascii="仿宋_GB2312" w:hAnsi="微软雅黑" w:eastAsia="仿宋_GB2312" w:cs="宋体"/>
          <w:color w:val="000000"/>
          <w:kern w:val="0"/>
          <w:sz w:val="32"/>
          <w:szCs w:val="32"/>
        </w:rPr>
        <w:t>，为避免出现延误，请务必于202</w:t>
      </w:r>
      <w:r>
        <w:rPr>
          <w:rFonts w:hint="eastAsia" w:ascii="仿宋_GB2312" w:hAnsi="微软雅黑" w:eastAsia="仿宋_GB2312" w:cs="宋体"/>
          <w:color w:val="000000"/>
          <w:kern w:val="0"/>
          <w:sz w:val="32"/>
          <w:szCs w:val="32"/>
          <w:lang w:val="en-US" w:eastAsia="zh-CN"/>
        </w:rPr>
        <w:t>3</w:t>
      </w:r>
      <w:r>
        <w:rPr>
          <w:rFonts w:hint="eastAsia" w:ascii="仿宋_GB2312" w:hAnsi="微软雅黑" w:eastAsia="仿宋_GB2312" w:cs="宋体"/>
          <w:color w:val="000000"/>
          <w:kern w:val="0"/>
          <w:sz w:val="32"/>
          <w:szCs w:val="32"/>
        </w:rPr>
        <w:t>年</w:t>
      </w:r>
      <w:r>
        <w:rPr>
          <w:rFonts w:hint="eastAsia" w:ascii="仿宋_GB2312" w:hAnsi="微软雅黑" w:eastAsia="仿宋_GB2312" w:cs="宋体"/>
          <w:color w:val="000000"/>
          <w:kern w:val="0"/>
          <w:sz w:val="32"/>
          <w:szCs w:val="32"/>
          <w:lang w:val="en-US" w:eastAsia="zh-CN"/>
        </w:rPr>
        <w:t>10</w:t>
      </w:r>
      <w:r>
        <w:rPr>
          <w:rFonts w:hint="eastAsia" w:ascii="仿宋_GB2312" w:hAnsi="微软雅黑" w:eastAsia="仿宋_GB2312" w:cs="宋体"/>
          <w:color w:val="000000"/>
          <w:kern w:val="0"/>
          <w:sz w:val="32"/>
          <w:szCs w:val="32"/>
        </w:rPr>
        <w:t>月</w:t>
      </w:r>
      <w:r>
        <w:rPr>
          <w:rFonts w:ascii="仿宋_GB2312" w:hAnsi="微软雅黑" w:eastAsia="仿宋_GB2312" w:cs="宋体"/>
          <w:color w:val="000000"/>
          <w:kern w:val="0"/>
          <w:sz w:val="32"/>
          <w:szCs w:val="32"/>
        </w:rPr>
        <w:t>1</w:t>
      </w:r>
      <w:r>
        <w:rPr>
          <w:rFonts w:hint="eastAsia" w:ascii="仿宋_GB2312" w:hAnsi="微软雅黑" w:eastAsia="仿宋_GB2312" w:cs="宋体"/>
          <w:color w:val="000000"/>
          <w:kern w:val="0"/>
          <w:sz w:val="32"/>
          <w:szCs w:val="32"/>
          <w:lang w:val="en-US" w:eastAsia="zh-CN"/>
        </w:rPr>
        <w:t>5</w:t>
      </w:r>
      <w:r>
        <w:rPr>
          <w:rFonts w:hint="eastAsia" w:ascii="仿宋_GB2312" w:hAnsi="微软雅黑" w:eastAsia="仿宋_GB2312" w:cs="宋体"/>
          <w:color w:val="000000"/>
          <w:kern w:val="0"/>
          <w:sz w:val="32"/>
          <w:szCs w:val="32"/>
        </w:rPr>
        <w:t>日前（星期日）完成网上申报。</w:t>
      </w:r>
    </w:p>
    <w:p>
      <w:pPr>
        <w:widowControl/>
        <w:shd w:val="clear" w:color="auto" w:fill="FFFFFF"/>
        <w:spacing w:line="560" w:lineRule="exact"/>
        <w:ind w:firstLine="645"/>
        <w:rPr>
          <w:rFonts w:hint="eastAsia"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（五）纸质材料报送方式</w:t>
      </w:r>
    </w:p>
    <w:p>
      <w:pPr>
        <w:widowControl/>
        <w:shd w:val="clear" w:color="auto" w:fill="FFFFFF"/>
        <w:spacing w:line="560" w:lineRule="exact"/>
        <w:ind w:firstLine="645"/>
        <w:rPr>
          <w:rFonts w:hint="eastAsia" w:ascii="仿宋_GB2312" w:hAnsi="微软雅黑" w:eastAsia="仿宋_GB2312" w:cs="宋体"/>
          <w:color w:val="000000"/>
          <w:kern w:val="0"/>
          <w:sz w:val="32"/>
          <w:szCs w:val="32"/>
          <w:lang w:val="en-US" w:eastAsia="zh-CN" w:bidi="ar-SA"/>
        </w:rPr>
      </w:pPr>
      <w:r>
        <w:rPr>
          <w:rFonts w:hint="eastAsia" w:ascii="仿宋_GB2312" w:hAnsi="微软雅黑" w:eastAsia="仿宋_GB2312" w:cs="宋体"/>
          <w:color w:val="000000"/>
          <w:kern w:val="0"/>
          <w:sz w:val="32"/>
          <w:szCs w:val="32"/>
          <w:lang w:val="en-US" w:eastAsia="zh-CN" w:bidi="ar-SA"/>
        </w:rPr>
        <w:t>1.专题一、二、三全流程在线申报，无需提交纸质材料。</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_GB2312" w:hAnsi="微软雅黑" w:eastAsia="仿宋_GB2312" w:cs="宋体"/>
          <w:color w:val="000000"/>
          <w:kern w:val="0"/>
          <w:sz w:val="32"/>
          <w:szCs w:val="32"/>
          <w:lang w:val="en-US" w:eastAsia="zh-CN" w:bidi="ar-SA"/>
        </w:rPr>
      </w:pPr>
      <w:r>
        <w:rPr>
          <w:rFonts w:hint="eastAsia" w:ascii="仿宋_GB2312" w:hAnsi="微软雅黑" w:eastAsia="仿宋_GB2312" w:cs="宋体"/>
          <w:color w:val="000000"/>
          <w:kern w:val="0"/>
          <w:sz w:val="32"/>
          <w:szCs w:val="32"/>
          <w:lang w:val="en-US" w:eastAsia="zh-CN" w:bidi="ar-SA"/>
        </w:rPr>
        <w:t>　　2.专题一、二、三待项目申报书状态显示为“已受理电子材料”后，项目申报单位需要在2023年10月25日前通过广东省科技业务管理阳光政务平台上传签字盖章齐全的项目申报书。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_GB2312" w:hAnsi="微软雅黑" w:eastAsia="仿宋_GB2312" w:cs="宋体"/>
          <w:color w:val="000000"/>
          <w:kern w:val="0"/>
          <w:sz w:val="32"/>
          <w:szCs w:val="32"/>
          <w:lang w:val="en-US" w:eastAsia="zh-CN" w:bidi="ar-SA"/>
        </w:rPr>
      </w:pPr>
      <w:r>
        <w:rPr>
          <w:rFonts w:hint="eastAsia" w:ascii="仿宋_GB2312" w:hAnsi="微软雅黑" w:eastAsia="仿宋_GB2312" w:cs="宋体"/>
          <w:color w:val="000000"/>
          <w:kern w:val="0"/>
          <w:sz w:val="32"/>
          <w:szCs w:val="32"/>
          <w:lang w:val="en-US" w:eastAsia="zh-CN" w:bidi="ar-SA"/>
        </w:rPr>
        <w:t>　　3.项目评审评估过程中需要提供书面材料的，由专业机构另行通知提交。</w:t>
      </w:r>
    </w:p>
    <w:p>
      <w:pPr>
        <w:widowControl/>
        <w:shd w:val="clear" w:color="auto" w:fill="FFFFFF"/>
        <w:spacing w:line="560" w:lineRule="exact"/>
        <w:rPr>
          <w:rFonts w:ascii="黑体" w:hAnsi="黑体" w:eastAsia="黑体" w:cs="宋体"/>
          <w:color w:val="000000"/>
          <w:kern w:val="0"/>
          <w:sz w:val="32"/>
          <w:szCs w:val="32"/>
        </w:rPr>
      </w:pPr>
      <w:r>
        <w:rPr>
          <w:rFonts w:hint="eastAsia" w:ascii="黑体" w:hAnsi="黑体" w:eastAsia="黑体" w:cs="宋体"/>
          <w:color w:val="000000"/>
          <w:kern w:val="0"/>
          <w:sz w:val="32"/>
          <w:szCs w:val="32"/>
        </w:rPr>
        <w:t>　　</w:t>
      </w:r>
      <w:r>
        <w:rPr>
          <w:rFonts w:hint="eastAsia" w:ascii="黑体" w:hAnsi="黑体" w:eastAsia="黑体" w:cs="宋体"/>
          <w:color w:val="000000"/>
          <w:kern w:val="0"/>
          <w:sz w:val="32"/>
          <w:szCs w:val="32"/>
          <w:lang w:val="en-US" w:eastAsia="zh-CN"/>
        </w:rPr>
        <w:t>四</w:t>
      </w:r>
      <w:r>
        <w:rPr>
          <w:rFonts w:hint="eastAsia" w:ascii="黑体" w:hAnsi="黑体" w:eastAsia="黑体" w:cs="宋体"/>
          <w:color w:val="000000"/>
          <w:kern w:val="0"/>
          <w:sz w:val="32"/>
          <w:szCs w:val="32"/>
        </w:rPr>
        <w:t>、其他</w:t>
      </w:r>
    </w:p>
    <w:p>
      <w:pPr>
        <w:widowControl/>
        <w:shd w:val="clear" w:color="auto" w:fill="FFFFFF"/>
        <w:spacing w:line="560" w:lineRule="exact"/>
        <w:ind w:firstLine="645"/>
        <w:rPr>
          <w:rFonts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其他未尽事宜，请随时与我处联系。联系人：</w:t>
      </w:r>
      <w:r>
        <w:rPr>
          <w:rFonts w:hint="eastAsia" w:ascii="仿宋_GB2312" w:hAnsi="微软雅黑" w:eastAsia="仿宋_GB2312" w:cs="宋体"/>
          <w:color w:val="000000"/>
          <w:kern w:val="0"/>
          <w:sz w:val="32"/>
          <w:szCs w:val="32"/>
          <w:lang w:val="en-US" w:eastAsia="zh-CN"/>
        </w:rPr>
        <w:t>杨纯</w:t>
      </w:r>
      <w:r>
        <w:rPr>
          <w:rFonts w:hint="eastAsia" w:ascii="仿宋_GB2312" w:hAnsi="微软雅黑" w:eastAsia="仿宋_GB2312" w:cs="宋体"/>
          <w:color w:val="000000"/>
          <w:kern w:val="0"/>
          <w:sz w:val="32"/>
          <w:szCs w:val="32"/>
        </w:rPr>
        <w:t>，电话：</w:t>
      </w:r>
      <w:r>
        <w:rPr>
          <w:rFonts w:hint="eastAsia" w:ascii="仿宋_GB2312" w:hAnsi="微软雅黑" w:eastAsia="仿宋_GB2312" w:cs="宋体"/>
          <w:color w:val="000000"/>
          <w:kern w:val="0"/>
          <w:sz w:val="32"/>
          <w:szCs w:val="32"/>
          <w:lang w:val="en-US" w:eastAsia="zh-CN"/>
        </w:rPr>
        <w:t>84096834</w:t>
      </w:r>
      <w:r>
        <w:rPr>
          <w:rFonts w:hint="eastAsia" w:ascii="仿宋_GB2312" w:hAnsi="微软雅黑" w:eastAsia="仿宋_GB2312" w:cs="宋体"/>
          <w:color w:val="000000"/>
          <w:kern w:val="0"/>
          <w:sz w:val="32"/>
          <w:szCs w:val="32"/>
        </w:rPr>
        <w:t>。</w:t>
      </w:r>
    </w:p>
    <w:p>
      <w:pPr>
        <w:widowControl/>
        <w:shd w:val="clear" w:color="auto" w:fill="FFFFFF"/>
        <w:spacing w:line="560" w:lineRule="exact"/>
        <w:rPr>
          <w:rFonts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　　　　</w:t>
      </w:r>
    </w:p>
    <w:p>
      <w:pPr>
        <w:widowControl/>
        <w:shd w:val="clear" w:color="auto" w:fill="FFFFFF"/>
        <w:spacing w:line="560" w:lineRule="exact"/>
        <w:ind w:firstLine="640" w:firstLineChars="200"/>
        <w:rPr>
          <w:rFonts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附件：</w:t>
      </w:r>
    </w:p>
    <w:p>
      <w:pPr>
        <w:widowControl/>
        <w:shd w:val="clear" w:color="auto" w:fill="FFFFFF"/>
        <w:spacing w:line="560" w:lineRule="exact"/>
        <w:ind w:firstLine="640" w:firstLineChars="200"/>
        <w:rPr>
          <w:rFonts w:ascii="仿宋_GB2312" w:hAnsi="微软雅黑" w:eastAsia="仿宋_GB2312" w:cs="宋体"/>
          <w:color w:val="000000"/>
          <w:kern w:val="0"/>
          <w:sz w:val="32"/>
          <w:szCs w:val="32"/>
          <w:u w:val="single"/>
        </w:rPr>
      </w:pPr>
      <w:r>
        <w:rPr>
          <w:rFonts w:ascii="仿宋_GB2312" w:hAnsi="微软雅黑" w:eastAsia="仿宋_GB2312" w:cs="宋体"/>
          <w:color w:val="000000"/>
          <w:kern w:val="0"/>
          <w:sz w:val="32"/>
          <w:szCs w:val="32"/>
        </w:rPr>
        <w:t>1</w:t>
      </w:r>
      <w:r>
        <w:rPr>
          <w:rFonts w:ascii="仿宋_GB2312" w:hAnsi="微软雅黑" w:eastAsia="仿宋_GB2312" w:cs="宋体"/>
          <w:color w:val="auto"/>
          <w:kern w:val="0"/>
          <w:sz w:val="32"/>
          <w:szCs w:val="32"/>
          <w:u w:val="none"/>
        </w:rPr>
        <w:t>.</w:t>
      </w:r>
      <w:r>
        <w:rPr>
          <w:color w:val="auto"/>
          <w:u w:val="none"/>
        </w:rPr>
        <w:fldChar w:fldCharType="begin"/>
      </w:r>
      <w:r>
        <w:rPr>
          <w:color w:val="auto"/>
          <w:u w:val="none"/>
        </w:rPr>
        <w:instrText xml:space="preserve"> HYPERLINK "http://gdstc.gd.gov.cn/attachment/0/492/492071/3955632.pdf" \t "_blank" </w:instrText>
      </w:r>
      <w:r>
        <w:rPr>
          <w:color w:val="auto"/>
          <w:u w:val="none"/>
        </w:rPr>
        <w:fldChar w:fldCharType="separate"/>
      </w:r>
      <w:r>
        <w:rPr>
          <w:rFonts w:hint="eastAsia" w:ascii="仿宋_GB2312" w:hAnsi="微软雅黑" w:eastAsia="仿宋_GB2312" w:cs="宋体"/>
          <w:color w:val="auto"/>
          <w:kern w:val="0"/>
          <w:sz w:val="32"/>
          <w:szCs w:val="32"/>
          <w:u w:val="none"/>
        </w:rPr>
        <w:t>202</w:t>
      </w:r>
      <w:r>
        <w:rPr>
          <w:rFonts w:hint="eastAsia" w:ascii="仿宋_GB2312" w:hAnsi="微软雅黑" w:eastAsia="仿宋_GB2312" w:cs="宋体"/>
          <w:color w:val="auto"/>
          <w:kern w:val="0"/>
          <w:sz w:val="32"/>
          <w:szCs w:val="32"/>
          <w:u w:val="none"/>
          <w:lang w:val="en-US" w:eastAsia="zh-CN"/>
        </w:rPr>
        <w:t>3</w:t>
      </w:r>
      <w:r>
        <w:rPr>
          <w:rFonts w:hint="eastAsia" w:ascii="仿宋_GB2312" w:hAnsi="微软雅黑" w:eastAsia="仿宋_GB2312" w:cs="宋体"/>
          <w:color w:val="auto"/>
          <w:kern w:val="0"/>
          <w:sz w:val="32"/>
          <w:szCs w:val="32"/>
          <w:u w:val="none"/>
        </w:rPr>
        <w:t>年广东省国际及港澳台人才交流专项申报材料清单</w:t>
      </w:r>
      <w:r>
        <w:rPr>
          <w:rFonts w:hint="eastAsia" w:ascii="仿宋_GB2312" w:hAnsi="微软雅黑" w:eastAsia="仿宋_GB2312" w:cs="宋体"/>
          <w:color w:val="auto"/>
          <w:kern w:val="0"/>
          <w:sz w:val="32"/>
          <w:szCs w:val="32"/>
          <w:u w:val="none"/>
        </w:rPr>
        <w:fldChar w:fldCharType="end"/>
      </w:r>
    </w:p>
    <w:p>
      <w:pPr>
        <w:widowControl/>
        <w:shd w:val="clear" w:color="auto" w:fill="FFFFFF"/>
        <w:spacing w:line="560" w:lineRule="exact"/>
        <w:ind w:firstLine="640" w:firstLineChars="200"/>
        <w:rPr>
          <w:rFonts w:hint="default" w:ascii="仿宋_GB2312" w:hAnsi="微软雅黑" w:eastAsia="仿宋_GB2312" w:cs="宋体"/>
          <w:color w:val="000000"/>
          <w:kern w:val="0"/>
          <w:sz w:val="32"/>
          <w:szCs w:val="32"/>
          <w:lang w:val="en-US" w:eastAsia="zh-CN"/>
        </w:rPr>
      </w:pPr>
      <w:r>
        <w:rPr>
          <w:rFonts w:hint="eastAsia" w:ascii="仿宋_GB2312" w:hAnsi="微软雅黑" w:eastAsia="仿宋_GB2312" w:cs="宋体"/>
          <w:color w:val="000000"/>
          <w:kern w:val="0"/>
          <w:sz w:val="32"/>
          <w:szCs w:val="32"/>
        </w:rPr>
        <w:t>2</w:t>
      </w:r>
      <w:r>
        <w:rPr>
          <w:rFonts w:ascii="仿宋_GB2312" w:hAnsi="微软雅黑" w:eastAsia="仿宋_GB2312" w:cs="宋体"/>
          <w:color w:val="000000"/>
          <w:kern w:val="0"/>
          <w:sz w:val="32"/>
          <w:szCs w:val="32"/>
        </w:rPr>
        <w:t>.2021</w:t>
      </w:r>
      <w:r>
        <w:rPr>
          <w:rFonts w:hint="eastAsia" w:ascii="仿宋_GB2312" w:hAnsi="微软雅黑" w:eastAsia="仿宋_GB2312" w:cs="宋体"/>
          <w:color w:val="000000"/>
          <w:kern w:val="0"/>
          <w:sz w:val="32"/>
          <w:szCs w:val="32"/>
        </w:rPr>
        <w:t>年“海外名师”申报书（个人类）</w:t>
      </w:r>
    </w:p>
    <w:p>
      <w:pPr>
        <w:widowControl/>
        <w:shd w:val="clear" w:color="auto" w:fill="FFFFFF"/>
        <w:spacing w:line="560" w:lineRule="exact"/>
        <w:ind w:left="950" w:leftChars="300" w:hanging="320" w:hangingChars="100"/>
        <w:rPr>
          <w:rFonts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3</w:t>
      </w:r>
      <w:r>
        <w:rPr>
          <w:rFonts w:ascii="仿宋_GB2312" w:hAnsi="微软雅黑" w:eastAsia="仿宋_GB2312" w:cs="宋体"/>
          <w:color w:val="000000"/>
          <w:kern w:val="0"/>
          <w:sz w:val="32"/>
          <w:szCs w:val="32"/>
        </w:rPr>
        <w:t>.</w:t>
      </w:r>
      <w:r>
        <w:rPr>
          <w:rFonts w:hint="eastAsia" w:ascii="仿宋_GB2312" w:hAnsi="微软雅黑" w:eastAsia="仿宋_GB2312" w:cs="宋体"/>
          <w:color w:val="000000"/>
          <w:kern w:val="0"/>
          <w:sz w:val="32"/>
          <w:szCs w:val="32"/>
        </w:rPr>
        <w:t>广东财经大学简介（“海外名师”申报用）</w:t>
      </w:r>
    </w:p>
    <w:p>
      <w:pPr>
        <w:widowControl/>
        <w:shd w:val="clear" w:color="auto" w:fill="FFFFFF"/>
        <w:spacing w:line="560" w:lineRule="exact"/>
        <w:ind w:left="950" w:leftChars="300" w:hanging="320" w:hangingChars="100"/>
        <w:rPr>
          <w:rFonts w:ascii="仿宋_GB2312" w:hAnsi="微软雅黑" w:eastAsia="仿宋_GB2312" w:cs="宋体"/>
          <w:color w:val="000000"/>
          <w:kern w:val="0"/>
          <w:sz w:val="32"/>
          <w:szCs w:val="32"/>
        </w:rPr>
      </w:pPr>
      <w:r>
        <w:rPr>
          <w:rFonts w:ascii="仿宋_GB2312" w:hAnsi="微软雅黑" w:eastAsia="仿宋_GB2312" w:cs="宋体"/>
          <w:color w:val="000000"/>
          <w:kern w:val="0"/>
          <w:sz w:val="32"/>
          <w:szCs w:val="32"/>
        </w:rPr>
        <w:t>4.</w:t>
      </w:r>
      <w:r>
        <w:rPr>
          <w:rFonts w:hint="eastAsia" w:ascii="仿宋_GB2312" w:hAnsi="微软雅黑" w:eastAsia="仿宋_GB2312" w:cs="宋体"/>
          <w:color w:val="000000"/>
          <w:kern w:val="0"/>
          <w:sz w:val="32"/>
          <w:szCs w:val="32"/>
        </w:rPr>
        <w:t>广东省科学技术厅（广东省外国专家局）关于发布2023年广东省国际及港澳台人才交流专项的通知</w:t>
      </w:r>
    </w:p>
    <w:p>
      <w:pPr>
        <w:widowControl/>
        <w:shd w:val="clear" w:color="auto" w:fill="FFFFFF"/>
        <w:spacing w:line="560" w:lineRule="exact"/>
        <w:ind w:left="950" w:leftChars="300" w:hanging="320" w:hangingChars="100"/>
        <w:rPr>
          <w:rFonts w:ascii="仿宋_GB2312" w:hAnsi="微软雅黑" w:eastAsia="仿宋_GB2312" w:cs="宋体"/>
          <w:color w:val="000000"/>
          <w:kern w:val="0"/>
          <w:sz w:val="32"/>
          <w:szCs w:val="32"/>
        </w:rPr>
      </w:pPr>
    </w:p>
    <w:p>
      <w:pPr>
        <w:widowControl/>
        <w:shd w:val="clear" w:color="auto" w:fill="FFFFFF"/>
        <w:spacing w:line="560" w:lineRule="exact"/>
        <w:ind w:left="950" w:leftChars="300" w:hanging="320" w:hangingChars="100"/>
        <w:rPr>
          <w:rFonts w:ascii="仿宋_GB2312" w:hAnsi="微软雅黑" w:eastAsia="仿宋_GB2312" w:cs="宋体"/>
          <w:color w:val="000000"/>
          <w:kern w:val="0"/>
          <w:sz w:val="32"/>
          <w:szCs w:val="32"/>
        </w:rPr>
      </w:pPr>
    </w:p>
    <w:p>
      <w:pPr>
        <w:widowControl/>
        <w:shd w:val="clear" w:color="auto" w:fill="FFFFFF"/>
        <w:spacing w:line="560" w:lineRule="exact"/>
        <w:ind w:left="950" w:leftChars="300" w:hanging="320" w:hangingChars="100"/>
        <w:rPr>
          <w:rFonts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 xml:space="preserve"> </w:t>
      </w:r>
      <w:r>
        <w:rPr>
          <w:rFonts w:ascii="仿宋_GB2312" w:hAnsi="微软雅黑" w:eastAsia="仿宋_GB2312" w:cs="宋体"/>
          <w:color w:val="000000"/>
          <w:kern w:val="0"/>
          <w:sz w:val="32"/>
          <w:szCs w:val="32"/>
        </w:rPr>
        <w:t xml:space="preserve">                           </w:t>
      </w:r>
      <w:r>
        <w:rPr>
          <w:rFonts w:hint="eastAsia" w:ascii="仿宋_GB2312" w:hAnsi="微软雅黑" w:eastAsia="仿宋_GB2312" w:cs="宋体"/>
          <w:color w:val="000000"/>
          <w:kern w:val="0"/>
          <w:sz w:val="32"/>
          <w:szCs w:val="32"/>
        </w:rPr>
        <w:t>国际交流与合作处</w:t>
      </w:r>
    </w:p>
    <w:p>
      <w:pPr>
        <w:widowControl/>
        <w:shd w:val="clear" w:color="auto" w:fill="FFFFFF"/>
        <w:spacing w:line="560" w:lineRule="exact"/>
        <w:ind w:left="950" w:leftChars="300" w:hanging="320" w:hangingChars="100"/>
        <w:rPr>
          <w:rFonts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 xml:space="preserve"> </w:t>
      </w:r>
      <w:r>
        <w:rPr>
          <w:rFonts w:ascii="仿宋_GB2312" w:hAnsi="微软雅黑" w:eastAsia="仿宋_GB2312" w:cs="宋体"/>
          <w:color w:val="000000"/>
          <w:kern w:val="0"/>
          <w:sz w:val="32"/>
          <w:szCs w:val="32"/>
        </w:rPr>
        <w:t xml:space="preserve">                            202</w:t>
      </w:r>
      <w:r>
        <w:rPr>
          <w:rFonts w:hint="eastAsia" w:ascii="仿宋_GB2312" w:hAnsi="微软雅黑" w:eastAsia="仿宋_GB2312" w:cs="宋体"/>
          <w:color w:val="000000"/>
          <w:kern w:val="0"/>
          <w:sz w:val="32"/>
          <w:szCs w:val="32"/>
          <w:lang w:val="en-US" w:eastAsia="zh-CN"/>
        </w:rPr>
        <w:t>3</w:t>
      </w:r>
      <w:r>
        <w:rPr>
          <w:rFonts w:hint="eastAsia" w:ascii="仿宋_GB2312" w:hAnsi="微软雅黑" w:eastAsia="仿宋_GB2312" w:cs="宋体"/>
          <w:color w:val="000000"/>
          <w:kern w:val="0"/>
          <w:sz w:val="32"/>
          <w:szCs w:val="32"/>
        </w:rPr>
        <w:t>年</w:t>
      </w:r>
      <w:r>
        <w:rPr>
          <w:rFonts w:hint="eastAsia" w:ascii="仿宋_GB2312" w:hAnsi="微软雅黑" w:eastAsia="仿宋_GB2312" w:cs="宋体"/>
          <w:color w:val="000000"/>
          <w:kern w:val="0"/>
          <w:sz w:val="32"/>
          <w:szCs w:val="32"/>
          <w:lang w:val="en-US" w:eastAsia="zh-CN"/>
        </w:rPr>
        <w:t>9</w:t>
      </w:r>
      <w:r>
        <w:rPr>
          <w:rFonts w:hint="eastAsia" w:ascii="仿宋_GB2312" w:hAnsi="微软雅黑" w:eastAsia="仿宋_GB2312" w:cs="宋体"/>
          <w:color w:val="000000"/>
          <w:kern w:val="0"/>
          <w:sz w:val="32"/>
          <w:szCs w:val="32"/>
        </w:rPr>
        <w:t>月</w:t>
      </w:r>
      <w:r>
        <w:rPr>
          <w:rFonts w:hint="eastAsia" w:ascii="仿宋_GB2312" w:hAnsi="微软雅黑" w:eastAsia="仿宋_GB2312" w:cs="宋体"/>
          <w:color w:val="000000"/>
          <w:kern w:val="0"/>
          <w:sz w:val="32"/>
          <w:szCs w:val="32"/>
          <w:lang w:val="en-US" w:eastAsia="zh-CN"/>
        </w:rPr>
        <w:t>21</w:t>
      </w:r>
      <w:r>
        <w:rPr>
          <w:rFonts w:hint="eastAsia" w:ascii="仿宋_GB2312" w:hAnsi="微软雅黑" w:eastAsia="仿宋_GB2312" w:cs="宋体"/>
          <w:color w:val="000000"/>
          <w:kern w:val="0"/>
          <w:sz w:val="32"/>
          <w:szCs w:val="32"/>
        </w:rPr>
        <w:t>日</w:t>
      </w:r>
    </w:p>
    <w:sectPr>
      <w:pgSz w:w="11906" w:h="16838"/>
      <w:pgMar w:top="2098" w:right="1474" w:bottom="141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JmODNkMGE3NDMzYWVkNmE4Mzg4ZGFhMTY2OTRjMjEifQ=="/>
  </w:docVars>
  <w:rsids>
    <w:rsidRoot w:val="009F64FB"/>
    <w:rsid w:val="001A6074"/>
    <w:rsid w:val="002A0EB9"/>
    <w:rsid w:val="009F64FB"/>
    <w:rsid w:val="10CD30DE"/>
    <w:rsid w:val="28620159"/>
    <w:rsid w:val="28F83086"/>
    <w:rsid w:val="48873598"/>
    <w:rsid w:val="500C44D7"/>
    <w:rsid w:val="637349EC"/>
    <w:rsid w:val="701A11A3"/>
    <w:rsid w:val="74EA08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12"/>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styleId="9">
    <w:name w:val="Hyperlink"/>
    <w:basedOn w:val="7"/>
    <w:unhideWhenUsed/>
    <w:uiPriority w:val="99"/>
    <w:rPr>
      <w:color w:val="0000FF"/>
      <w:u w:val="single"/>
    </w:rPr>
  </w:style>
  <w:style w:type="character" w:customStyle="1" w:styleId="10">
    <w:name w:val="页眉 字符"/>
    <w:basedOn w:val="7"/>
    <w:link w:val="4"/>
    <w:qFormat/>
    <w:uiPriority w:val="99"/>
    <w:rPr>
      <w:sz w:val="18"/>
      <w:szCs w:val="18"/>
    </w:rPr>
  </w:style>
  <w:style w:type="character" w:customStyle="1" w:styleId="11">
    <w:name w:val="页脚 字符"/>
    <w:basedOn w:val="7"/>
    <w:link w:val="3"/>
    <w:uiPriority w:val="99"/>
    <w:rPr>
      <w:sz w:val="18"/>
      <w:szCs w:val="18"/>
    </w:rPr>
  </w:style>
  <w:style w:type="character" w:customStyle="1" w:styleId="12">
    <w:name w:val="标题 3 字符"/>
    <w:basedOn w:val="7"/>
    <w:link w:val="2"/>
    <w:uiPriority w:val="9"/>
    <w:rPr>
      <w:rFonts w:ascii="宋体" w:hAnsi="宋体" w:eastAsia="宋体" w:cs="宋体"/>
      <w:b/>
      <w:bCs/>
      <w:kern w:val="0"/>
      <w:sz w:val="27"/>
      <w:szCs w:val="27"/>
    </w:rPr>
  </w:style>
  <w:style w:type="character" w:customStyle="1" w:styleId="13">
    <w:name w:val="time"/>
    <w:basedOn w:val="7"/>
    <w:qFormat/>
    <w:uiPriority w:val="0"/>
  </w:style>
  <w:style w:type="character" w:customStyle="1" w:styleId="14">
    <w:name w:val="ly"/>
    <w:basedOn w:val="7"/>
    <w:uiPriority w:val="0"/>
  </w:style>
  <w:style w:type="character" w:customStyle="1" w:styleId="15">
    <w:name w:val="changefont"/>
    <w:basedOn w:val="7"/>
    <w:qFormat/>
    <w:uiPriority w:val="0"/>
  </w:style>
  <w:style w:type="character" w:customStyle="1" w:styleId="16">
    <w:name w:val="print"/>
    <w:basedOn w:val="7"/>
    <w:qFormat/>
    <w:uiPriority w:val="0"/>
  </w:style>
  <w:style w:type="character" w:customStyle="1" w:styleId="17">
    <w:name w:val="未处理的提及1"/>
    <w:basedOn w:val="7"/>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149</Words>
  <Characters>855</Characters>
  <Lines>7</Lines>
  <Paragraphs>2</Paragraphs>
  <TotalTime>21</TotalTime>
  <ScaleCrop>false</ScaleCrop>
  <LinksUpToDate>false</LinksUpToDate>
  <CharactersWithSpaces>1002</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2022-06-30T11:08:00Z</dcterms:created>
  <dc:creator>Carrie</dc:creator>
  <cp:lastModifiedBy>admin</cp:lastModifiedBy>
  <dcterms:modified xsi:type="dcterms:W3CDTF">2023-09-21T02:01:14Z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426FE5E4A6CC483D97C9CC7BBB30E7FE_13</vt:lpwstr>
  </property>
  <property fmtid="{D5CDD505-2E9C-101B-9397-08002B2CF9AE}" pid="3" name="KSOProductBuildVer">
    <vt:lpwstr>2052-12.1.0.15374</vt:lpwstr>
  </property>
</Properties>
</file>