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25" w:rsidRDefault="00617CD8">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美国加州大学河滨分校</w:t>
      </w:r>
    </w:p>
    <w:p w:rsidR="00BF3725" w:rsidRDefault="00617CD8">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访学</w:t>
      </w:r>
      <w:r>
        <w:rPr>
          <w:rFonts w:asciiTheme="minorHAnsi" w:eastAsiaTheme="majorEastAsia" w:hAnsiTheme="minorHAnsi" w:cstheme="minorHAnsi" w:hint="eastAsia"/>
          <w:b/>
          <w:kern w:val="0"/>
          <w:sz w:val="32"/>
          <w:szCs w:val="21"/>
        </w:rPr>
        <w:t>项目</w:t>
      </w:r>
      <w:r>
        <w:rPr>
          <w:rFonts w:asciiTheme="minorHAnsi" w:eastAsiaTheme="majorEastAsia" w:hAnsiTheme="minorHAnsi" w:cstheme="minorHAnsi"/>
          <w:b/>
          <w:kern w:val="0"/>
          <w:sz w:val="32"/>
          <w:szCs w:val="21"/>
        </w:rPr>
        <w:t>选拔通知</w:t>
      </w:r>
    </w:p>
    <w:p w:rsidR="00BF3725" w:rsidRDefault="00617CD8">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Pr>
          <w:rFonts w:ascii="Calibri" w:hAnsi="Calibri" w:cs="Calibri" w:hint="eastAsia"/>
          <w:kern w:val="0"/>
          <w:szCs w:val="21"/>
        </w:rPr>
        <w:t>寒假</w:t>
      </w:r>
      <w:r>
        <w:rPr>
          <w:rFonts w:asciiTheme="minorHAnsi" w:eastAsiaTheme="majorEastAsia" w:hAnsiTheme="minorHAnsi" w:cstheme="minorHAnsi"/>
          <w:kern w:val="0"/>
          <w:szCs w:val="21"/>
        </w:rPr>
        <w:t>）</w:t>
      </w:r>
    </w:p>
    <w:p w:rsidR="00BF3725" w:rsidRDefault="00617CD8">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kern w:val="0"/>
          <w:szCs w:val="21"/>
        </w:rPr>
        <w:t>各学院：</w:t>
      </w:r>
    </w:p>
    <w:p w:rsidR="00BF3725" w:rsidRDefault="00617CD8">
      <w:pPr>
        <w:widowControl/>
        <w:spacing w:line="360" w:lineRule="auto"/>
        <w:ind w:firstLine="420"/>
        <w:rPr>
          <w:rFonts w:asciiTheme="minorHAnsi" w:eastAsiaTheme="majorEastAsia" w:hAnsiTheme="minorHAnsi" w:cstheme="minorHAnsi"/>
          <w:kern w:val="0"/>
          <w:szCs w:val="21"/>
        </w:rPr>
      </w:pPr>
      <w:r>
        <w:rPr>
          <w:rFonts w:asciiTheme="minorHAnsi" w:eastAsiaTheme="majorEastAsia" w:hAnsiTheme="minorHAnsi" w:cstheme="minorHAnsi"/>
          <w:kern w:val="0"/>
          <w:szCs w:val="21"/>
        </w:rPr>
        <w:t>依据我校发展国际化教育的方针和校际合作协议，</w:t>
      </w:r>
      <w:r>
        <w:rPr>
          <w:rFonts w:asciiTheme="minorHAnsi" w:eastAsiaTheme="majorEastAsia" w:hAnsiTheme="minorHAnsi" w:cstheme="minorHAnsi" w:hint="eastAsia"/>
          <w:kern w:val="0"/>
          <w:szCs w:val="21"/>
        </w:rPr>
        <w:t>为实施我校的教育国际化战略，培养具有国际视野和国际竞争力的高素质人才，鼓励我校学生出国（境）深造获得第二校园的学习经历，</w:t>
      </w:r>
      <w:r>
        <w:rPr>
          <w:rFonts w:asciiTheme="minorHAnsi" w:eastAsiaTheme="majorEastAsia" w:hAnsiTheme="minorHAnsi" w:cstheme="minorHAnsi"/>
          <w:kern w:val="0"/>
          <w:szCs w:val="21"/>
        </w:rPr>
        <w:t>201</w:t>
      </w:r>
      <w:r>
        <w:rPr>
          <w:rFonts w:asciiTheme="minorHAnsi" w:eastAsiaTheme="majorEastAsia" w:hAnsiTheme="minorHAnsi" w:cstheme="minorHAnsi" w:hint="eastAsia"/>
          <w:kern w:val="0"/>
          <w:szCs w:val="21"/>
        </w:rPr>
        <w:t>8</w:t>
      </w:r>
      <w:r>
        <w:rPr>
          <w:rFonts w:asciiTheme="minorHAnsi" w:eastAsiaTheme="majorEastAsia" w:hAnsiTheme="minorHAnsi" w:cstheme="minorHAnsi"/>
          <w:kern w:val="0"/>
          <w:szCs w:val="21"/>
        </w:rPr>
        <w:t>年</w:t>
      </w:r>
      <w:r>
        <w:rPr>
          <w:rFonts w:asciiTheme="minorHAnsi" w:eastAsiaTheme="majorEastAsia" w:hAnsiTheme="minorHAnsi" w:cstheme="minorHAnsi" w:hint="eastAsia"/>
          <w:kern w:val="0"/>
          <w:szCs w:val="21"/>
        </w:rPr>
        <w:t>冬季，</w:t>
      </w:r>
      <w:r>
        <w:rPr>
          <w:rFonts w:asciiTheme="minorHAnsi" w:eastAsiaTheme="majorEastAsia" w:hAnsiTheme="minorHAnsi" w:cstheme="minorHAnsi"/>
          <w:kern w:val="0"/>
          <w:szCs w:val="21"/>
        </w:rPr>
        <w:t>我校将继续选派指定名额的优秀在校本科生、研究生</w:t>
      </w:r>
      <w:r>
        <w:rPr>
          <w:rFonts w:asciiTheme="minorHAnsi" w:eastAsiaTheme="majorEastAsia" w:hAnsiTheme="minorHAnsi" w:cstheme="minorHAnsi" w:hint="eastAsia"/>
          <w:kern w:val="0"/>
          <w:szCs w:val="21"/>
        </w:rPr>
        <w:t>前往美国</w:t>
      </w:r>
      <w:r>
        <w:rPr>
          <w:rFonts w:asciiTheme="minorHAnsi" w:eastAsiaTheme="majorEastAsia" w:hAnsiTheme="minorHAnsi" w:cstheme="minorHAnsi"/>
          <w:b/>
          <w:bCs/>
          <w:kern w:val="0"/>
          <w:szCs w:val="21"/>
        </w:rPr>
        <w:t>加州大学河滨分校</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UCR</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University of California, Riverside</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kern w:val="0"/>
          <w:szCs w:val="21"/>
        </w:rPr>
        <w:t>，参加为期</w:t>
      </w:r>
      <w:r>
        <w:rPr>
          <w:rFonts w:asciiTheme="minorHAnsi" w:eastAsiaTheme="majorEastAsia" w:hAnsiTheme="minorHAnsi" w:cstheme="minorHAnsi" w:hint="eastAsia"/>
          <w:kern w:val="0"/>
          <w:szCs w:val="21"/>
        </w:rPr>
        <w:t>4</w:t>
      </w:r>
      <w:r>
        <w:rPr>
          <w:rFonts w:asciiTheme="minorHAnsi" w:eastAsiaTheme="majorEastAsia" w:hAnsiTheme="minorHAnsi" w:cstheme="minorHAnsi" w:hint="eastAsia"/>
          <w:kern w:val="0"/>
          <w:szCs w:val="21"/>
        </w:rPr>
        <w:t>周的</w:t>
      </w:r>
      <w:r>
        <w:rPr>
          <w:rFonts w:asciiTheme="minorHAnsi" w:eastAsiaTheme="majorEastAsia" w:hAnsiTheme="minorHAnsi" w:cstheme="minorHAnsi"/>
          <w:kern w:val="0"/>
          <w:szCs w:val="21"/>
        </w:rPr>
        <w:t>访问学习</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2018</w:t>
      </w:r>
      <w:r>
        <w:rPr>
          <w:rFonts w:asciiTheme="minorHAnsi" w:eastAsiaTheme="majorEastAsia" w:hAnsiTheme="minorHAnsi" w:cstheme="minorHAnsi" w:hint="eastAsia"/>
          <w:kern w:val="0"/>
          <w:szCs w:val="21"/>
        </w:rPr>
        <w:t>年寒假加州大学河滨分校英语语言文化课程</w:t>
      </w:r>
      <w:r>
        <w:rPr>
          <w:rFonts w:asciiTheme="minorHAnsi" w:eastAsiaTheme="majorEastAsia" w:hAnsiTheme="minorHAnsi" w:cstheme="minorHAnsi" w:hint="eastAsia"/>
          <w:kern w:val="0"/>
          <w:szCs w:val="21"/>
          <w:highlight w:val="yellow"/>
        </w:rPr>
        <w:t>选拔名额为</w:t>
      </w:r>
      <w:r>
        <w:rPr>
          <w:rFonts w:asciiTheme="minorHAnsi" w:eastAsiaTheme="majorEastAsia" w:hAnsiTheme="minorHAnsi" w:cstheme="minorHAnsi" w:hint="eastAsia"/>
          <w:kern w:val="0"/>
          <w:szCs w:val="21"/>
          <w:highlight w:val="yellow"/>
        </w:rPr>
        <w:t>2</w:t>
      </w:r>
      <w:r>
        <w:rPr>
          <w:rFonts w:asciiTheme="minorHAnsi" w:eastAsiaTheme="majorEastAsia" w:hAnsiTheme="minorHAnsi" w:cstheme="minorHAnsi" w:hint="eastAsia"/>
          <w:kern w:val="0"/>
          <w:szCs w:val="21"/>
          <w:highlight w:val="yellow"/>
        </w:rPr>
        <w:t>名</w:t>
      </w:r>
      <w:r>
        <w:rPr>
          <w:rFonts w:asciiTheme="minorHAnsi" w:eastAsiaTheme="majorEastAsia" w:hAnsiTheme="minorHAnsi" w:cstheme="minorHAnsi" w:hint="eastAsia"/>
          <w:kern w:val="0"/>
          <w:szCs w:val="21"/>
        </w:rPr>
        <w:t>，</w:t>
      </w:r>
      <w:r w:rsidR="00835429">
        <w:rPr>
          <w:rFonts w:asciiTheme="minorHAnsi" w:eastAsiaTheme="majorEastAsia" w:hAnsiTheme="minorHAnsi" w:cstheme="minorHAnsi"/>
          <w:kern w:val="0"/>
          <w:szCs w:val="21"/>
          <w:highlight w:val="yellow"/>
        </w:rPr>
        <w:t>报名截止日期</w:t>
      </w:r>
      <w:r>
        <w:rPr>
          <w:rFonts w:asciiTheme="minorHAnsi" w:eastAsiaTheme="majorEastAsia" w:hAnsiTheme="minorHAnsi" w:cstheme="minorHAnsi"/>
          <w:kern w:val="0"/>
          <w:szCs w:val="21"/>
          <w:highlight w:val="yellow"/>
        </w:rPr>
        <w:t>为</w:t>
      </w:r>
      <w:r>
        <w:rPr>
          <w:rFonts w:asciiTheme="minorHAnsi" w:eastAsiaTheme="majorEastAsia" w:hAnsiTheme="minorHAnsi" w:cstheme="minorHAnsi" w:hint="eastAsia"/>
          <w:kern w:val="0"/>
          <w:szCs w:val="21"/>
          <w:highlight w:val="yellow"/>
        </w:rPr>
        <w:t>2017</w:t>
      </w:r>
      <w:r>
        <w:rPr>
          <w:rFonts w:asciiTheme="minorHAnsi" w:eastAsiaTheme="majorEastAsia" w:hAnsiTheme="minorHAnsi" w:cstheme="minorHAnsi"/>
          <w:kern w:val="0"/>
          <w:szCs w:val="21"/>
          <w:highlight w:val="yellow"/>
        </w:rPr>
        <w:t>年</w:t>
      </w:r>
      <w:r w:rsidR="00835429">
        <w:rPr>
          <w:rFonts w:asciiTheme="minorHAnsi" w:eastAsiaTheme="majorEastAsia" w:hAnsiTheme="minorHAnsi" w:cstheme="minorHAnsi" w:hint="eastAsia"/>
          <w:kern w:val="0"/>
          <w:szCs w:val="21"/>
          <w:highlight w:val="yellow"/>
        </w:rPr>
        <w:t>10</w:t>
      </w:r>
      <w:r>
        <w:rPr>
          <w:rFonts w:asciiTheme="minorHAnsi" w:eastAsiaTheme="majorEastAsia" w:hAnsiTheme="minorHAnsi" w:cstheme="minorHAnsi"/>
          <w:kern w:val="0"/>
          <w:szCs w:val="21"/>
          <w:highlight w:val="yellow"/>
        </w:rPr>
        <w:t>月</w:t>
      </w:r>
      <w:r>
        <w:rPr>
          <w:rFonts w:asciiTheme="minorHAnsi" w:eastAsiaTheme="majorEastAsia" w:hAnsiTheme="minorHAnsi" w:cstheme="minorHAnsi" w:hint="eastAsia"/>
          <w:kern w:val="0"/>
          <w:szCs w:val="21"/>
          <w:highlight w:val="yellow"/>
        </w:rPr>
        <w:t>30</w:t>
      </w:r>
      <w:r>
        <w:rPr>
          <w:rFonts w:asciiTheme="minorHAnsi" w:eastAsiaTheme="majorEastAsia" w:hAnsiTheme="minorHAnsi" w:cstheme="minorHAnsi"/>
          <w:kern w:val="0"/>
          <w:szCs w:val="21"/>
          <w:highlight w:val="yellow"/>
        </w:rPr>
        <w:t>日。</w:t>
      </w:r>
    </w:p>
    <w:p w:rsidR="00BF3725" w:rsidRDefault="00BF3725">
      <w:pPr>
        <w:widowControl/>
        <w:spacing w:line="360" w:lineRule="auto"/>
        <w:jc w:val="left"/>
        <w:rPr>
          <w:rFonts w:asciiTheme="minorHAnsi" w:eastAsiaTheme="majorEastAsia" w:hAnsiTheme="minorHAnsi" w:cstheme="minorHAnsi"/>
          <w:color w:val="000000"/>
          <w:szCs w:val="21"/>
        </w:rPr>
      </w:pPr>
    </w:p>
    <w:p w:rsidR="00BF3725" w:rsidRDefault="00617CD8">
      <w:pPr>
        <w:widowControl/>
        <w:numPr>
          <w:ilvl w:val="0"/>
          <w:numId w:val="1"/>
        </w:numPr>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BF3725" w:rsidRDefault="00617CD8">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加州大学河滨分校简介</w:t>
      </w:r>
    </w:p>
    <w:p w:rsidR="00BF3725" w:rsidRDefault="00617CD8">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全美最美校园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闻名于世，更以学生多样化、教学理念多样化、课程多样化为特点，位列《美国新闻与世界报道》</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全美教育多样化</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排名第五。</w:t>
      </w:r>
      <w:r>
        <w:rPr>
          <w:rFonts w:asciiTheme="minorHAnsi" w:eastAsiaTheme="majorEastAsia" w:hAnsiTheme="minorHAnsi" w:cstheme="minorHAnsi"/>
          <w:szCs w:val="21"/>
        </w:rPr>
        <w:t>2014</w:t>
      </w:r>
      <w:r>
        <w:rPr>
          <w:rFonts w:asciiTheme="minorHAnsi" w:eastAsiaTheme="majorEastAsia" w:hAnsiTheme="minorHAnsi" w:cstheme="minorHAnsi"/>
          <w:szCs w:val="21"/>
        </w:rPr>
        <w:t>年</w:t>
      </w:r>
      <w:r>
        <w:rPr>
          <w:rFonts w:asciiTheme="minorHAnsi" w:eastAsiaTheme="majorEastAsia" w:hAnsiTheme="minorHAnsi" w:cstheme="minorHAnsi"/>
          <w:szCs w:val="21"/>
        </w:rPr>
        <w:t>4</w:t>
      </w:r>
      <w:r>
        <w:rPr>
          <w:rFonts w:asciiTheme="minorHAnsi" w:eastAsiaTheme="majorEastAsia" w:hAnsiTheme="minorHAnsi" w:cstheme="minorHAnsi"/>
          <w:szCs w:val="21"/>
        </w:rPr>
        <w:t>月，美国《时代》杂志评选加州大学河滨分校为美国</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性价比最高</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的大学。</w:t>
      </w:r>
    </w:p>
    <w:p w:rsidR="00BF3725" w:rsidRDefault="00617CD8">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7</w:t>
      </w:r>
      <w:r>
        <w:rPr>
          <w:rFonts w:asciiTheme="minorHAnsi" w:eastAsiaTheme="majorEastAsia" w:hAnsiTheme="minorHAnsi" w:cstheme="minorHAnsi"/>
          <w:szCs w:val="21"/>
        </w:rPr>
        <w:t>年《美国新闻与世界报道》发布的美国大学权威排名中，加州大学河滨分校在</w:t>
      </w:r>
    </w:p>
    <w:p w:rsidR="00BF3725" w:rsidRDefault="00617CD8">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全美公立大学中排名第</w:t>
      </w:r>
      <w:r>
        <w:rPr>
          <w:rFonts w:asciiTheme="minorHAnsi" w:eastAsiaTheme="majorEastAsia" w:hAnsiTheme="minorHAnsi" w:cstheme="minorHAnsi"/>
          <w:szCs w:val="21"/>
        </w:rPr>
        <w:t>55</w:t>
      </w:r>
      <w:r>
        <w:rPr>
          <w:rFonts w:asciiTheme="minorHAnsi" w:eastAsiaTheme="majorEastAsia" w:hAnsiTheme="minorHAnsi" w:cstheme="minorHAnsi"/>
          <w:szCs w:val="21"/>
        </w:rPr>
        <w:t>名、在全美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Pr>
          <w:rFonts w:asciiTheme="minorHAnsi" w:eastAsiaTheme="majorEastAsia" w:hAnsiTheme="minorHAnsi" w:cstheme="minorHAnsi"/>
          <w:szCs w:val="21"/>
        </w:rPr>
        <w:t>11</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名；在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 xml:space="preserve"> Times</w:t>
      </w:r>
      <w:r>
        <w:rPr>
          <w:rFonts w:asciiTheme="minorHAnsi" w:eastAsiaTheme="majorEastAsia" w:hAnsiTheme="minorHAnsi" w:cstheme="minorHAnsi"/>
          <w:szCs w:val="21"/>
        </w:rPr>
        <w:t>世界大学排名中，河滨分校位列第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位。</w:t>
      </w:r>
    </w:p>
    <w:p w:rsidR="00BF3725" w:rsidRDefault="00BF3725">
      <w:pPr>
        <w:spacing w:line="360" w:lineRule="auto"/>
        <w:rPr>
          <w:rFonts w:asciiTheme="minorHAnsi" w:eastAsiaTheme="majorEastAsia" w:hAnsiTheme="minorHAnsi" w:cstheme="minorHAnsi"/>
          <w:kern w:val="0"/>
          <w:szCs w:val="21"/>
        </w:rPr>
      </w:pPr>
    </w:p>
    <w:p w:rsidR="00BF3725" w:rsidRDefault="00617CD8">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时间及课程内容</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参加英语语言文化课程的学生会在入学时参加加州大学河滨分校的语言测试，</w:t>
      </w:r>
      <w:r>
        <w:rPr>
          <w:rFonts w:cs="Calibri" w:hint="eastAsia"/>
          <w:sz w:val="22"/>
          <w:szCs w:val="22"/>
        </w:rPr>
        <w:t>根据</w:t>
      </w:r>
      <w:r>
        <w:rPr>
          <w:rFonts w:cs="Calibri"/>
          <w:sz w:val="22"/>
          <w:szCs w:val="22"/>
        </w:rPr>
        <w:t>测</w:t>
      </w:r>
      <w:r>
        <w:rPr>
          <w:rFonts w:asciiTheme="minorHAnsi" w:eastAsiaTheme="majorEastAsia" w:hAnsiTheme="minorHAnsi" w:cstheme="minorHAnsi" w:hint="eastAsia"/>
          <w:szCs w:val="21"/>
        </w:rPr>
        <w:t>试结果进行分级，确定</w:t>
      </w:r>
      <w:proofErr w:type="gramStart"/>
      <w:r>
        <w:rPr>
          <w:rFonts w:asciiTheme="minorHAnsi" w:eastAsiaTheme="majorEastAsia" w:hAnsiTheme="minorHAnsi" w:cstheme="minorHAnsi" w:hint="eastAsia"/>
          <w:szCs w:val="21"/>
        </w:rPr>
        <w:t>参加哪</w:t>
      </w:r>
      <w:proofErr w:type="gramEnd"/>
      <w:r>
        <w:rPr>
          <w:rFonts w:asciiTheme="minorHAnsi" w:eastAsiaTheme="majorEastAsia" w:hAnsiTheme="minorHAnsi" w:cstheme="minorHAnsi" w:hint="eastAsia"/>
          <w:szCs w:val="21"/>
        </w:rPr>
        <w:t>一个级别的英语课程。以下为三类不同的课程选择：</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）强化英语课程（</w:t>
      </w:r>
      <w:r>
        <w:rPr>
          <w:rFonts w:asciiTheme="minorHAnsi" w:eastAsiaTheme="majorEastAsia" w:hAnsiTheme="minorHAnsi" w:cstheme="minorHAnsi" w:hint="eastAsia"/>
          <w:szCs w:val="21"/>
        </w:rPr>
        <w:t>Intensive English Program</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br/>
        <w:t xml:space="preserve">   </w:t>
      </w:r>
      <w:r>
        <w:rPr>
          <w:rFonts w:asciiTheme="minorHAnsi" w:eastAsiaTheme="majorEastAsia" w:hAnsiTheme="minorHAnsi" w:cstheme="minorHAnsi" w:hint="eastAsia"/>
          <w:szCs w:val="21"/>
        </w:rPr>
        <w:t>课程日期：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周）</w:t>
      </w:r>
      <w:r>
        <w:rPr>
          <w:rFonts w:asciiTheme="minorHAnsi" w:eastAsiaTheme="majorEastAsia" w:hAnsiTheme="minorHAnsi" w:cstheme="minorHAnsi" w:hint="eastAsia"/>
          <w:szCs w:val="21"/>
        </w:rPr>
        <w:t xml:space="preserve"> </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“强化英语课程”从基础到最高级别分为</w:t>
      </w:r>
      <w:r>
        <w:rPr>
          <w:rFonts w:asciiTheme="minorHAnsi" w:eastAsiaTheme="majorEastAsia" w:hAnsiTheme="minorHAnsi" w:cstheme="minorHAnsi" w:hint="eastAsia"/>
          <w:szCs w:val="21"/>
        </w:rPr>
        <w:t>7</w:t>
      </w:r>
      <w:r>
        <w:rPr>
          <w:rFonts w:asciiTheme="minorHAnsi" w:eastAsiaTheme="majorEastAsia" w:hAnsiTheme="minorHAnsi" w:cstheme="minorHAnsi" w:hint="eastAsia"/>
          <w:szCs w:val="21"/>
        </w:rPr>
        <w:t>级，即</w:t>
      </w:r>
      <w:r>
        <w:rPr>
          <w:rFonts w:asciiTheme="minorHAnsi" w:eastAsiaTheme="majorEastAsia" w:hAnsiTheme="minorHAnsi" w:cstheme="minorHAnsi" w:hint="eastAsia"/>
          <w:szCs w:val="21"/>
        </w:rPr>
        <w:t>100</w:t>
      </w:r>
      <w:r>
        <w:rPr>
          <w:rFonts w:asciiTheme="minorHAnsi" w:eastAsiaTheme="majorEastAsia" w:hAnsiTheme="minorHAnsi" w:cstheme="minorHAnsi" w:hint="eastAsia"/>
          <w:szCs w:val="21"/>
        </w:rPr>
        <w:t>级别</w:t>
      </w:r>
      <w:r>
        <w:rPr>
          <w:rFonts w:asciiTheme="minorHAnsi" w:eastAsiaTheme="majorEastAsia" w:hAnsiTheme="minorHAnsi" w:cstheme="minorHAnsi" w:hint="eastAsia"/>
          <w:szCs w:val="21"/>
        </w:rPr>
        <w:t>-700</w:t>
      </w:r>
      <w:r>
        <w:rPr>
          <w:rFonts w:asciiTheme="minorHAnsi" w:eastAsiaTheme="majorEastAsia" w:hAnsiTheme="minorHAnsi" w:cstheme="minorHAnsi" w:hint="eastAsia"/>
          <w:szCs w:val="21"/>
        </w:rPr>
        <w:t>级别，由核心课程和选修课两部分组成。学生每天上午学习核心课程，包括语法、阅读、写作、听力、口语与学</w:t>
      </w:r>
      <w:r>
        <w:rPr>
          <w:rFonts w:asciiTheme="minorHAnsi" w:eastAsiaTheme="majorEastAsia" w:hAnsiTheme="minorHAnsi" w:cstheme="minorHAnsi" w:hint="eastAsia"/>
          <w:szCs w:val="21"/>
        </w:rPr>
        <w:lastRenderedPageBreak/>
        <w:t>术技能等，具体的日程安排因级别不同而存在差异。另外，学生每天下午还可学习一至两门选修课，学生根据语言测试的结果并结合自己的兴趣，选择相应的课程。</w:t>
      </w:r>
      <w:r>
        <w:rPr>
          <w:rFonts w:asciiTheme="minorHAnsi" w:eastAsiaTheme="majorEastAsia" w:hAnsiTheme="minorHAnsi" w:cstheme="minorHAnsi" w:hint="eastAsia"/>
          <w:szCs w:val="21"/>
        </w:rPr>
        <w:br/>
        <w:t xml:space="preserve">    </w:t>
      </w:r>
      <w:r>
        <w:rPr>
          <w:rFonts w:asciiTheme="minorHAnsi" w:eastAsiaTheme="majorEastAsia" w:hAnsiTheme="minorHAnsi" w:cstheme="minorHAnsi" w:hint="eastAsia"/>
          <w:szCs w:val="21"/>
        </w:rPr>
        <w:t>参加“强化英语课程”，学生无需提交托福</w:t>
      </w:r>
      <w:proofErr w:type="gramStart"/>
      <w:r>
        <w:rPr>
          <w:rFonts w:asciiTheme="minorHAnsi" w:eastAsiaTheme="majorEastAsia" w:hAnsiTheme="minorHAnsi" w:cstheme="minorHAnsi" w:hint="eastAsia"/>
          <w:szCs w:val="21"/>
        </w:rPr>
        <w:t>或雅思</w:t>
      </w:r>
      <w:proofErr w:type="gramEnd"/>
      <w:r>
        <w:rPr>
          <w:rFonts w:asciiTheme="minorHAnsi" w:eastAsiaTheme="majorEastAsia" w:hAnsiTheme="minorHAnsi" w:cstheme="minorHAnsi" w:hint="eastAsia"/>
          <w:szCs w:val="21"/>
        </w:rPr>
        <w:t>成绩，根据入校的语言测试结果进行分级。</w:t>
      </w:r>
    </w:p>
    <w:p w:rsidR="00BF3725" w:rsidRDefault="00617CD8">
      <w:pPr>
        <w:pStyle w:val="10"/>
        <w:widowControl/>
        <w:spacing w:line="360" w:lineRule="auto"/>
        <w:ind w:left="426" w:firstLineChars="197" w:firstLine="433"/>
        <w:rPr>
          <w:rFonts w:asciiTheme="minorHAnsi" w:eastAsiaTheme="majorEastAsia" w:hAnsiTheme="minorHAnsi" w:cstheme="minorHAnsi"/>
          <w:szCs w:val="21"/>
        </w:rPr>
      </w:pPr>
      <w:r>
        <w:rPr>
          <w:rFonts w:cs="Calibri"/>
          <w:sz w:val="22"/>
          <w:szCs w:val="22"/>
        </w:rPr>
        <w:br/>
      </w:r>
      <w:r>
        <w:rPr>
          <w:rFonts w:asciiTheme="minorHAnsi" w:eastAsiaTheme="majorEastAsia" w:hAnsiTheme="minorHAnsi" w:cstheme="minorHAnsi" w:hint="eastAsia"/>
          <w:szCs w:val="21"/>
        </w:rPr>
        <w:t xml:space="preserve">2) </w:t>
      </w:r>
      <w:r>
        <w:rPr>
          <w:rFonts w:asciiTheme="minorHAnsi" w:eastAsiaTheme="majorEastAsia" w:hAnsiTheme="minorHAnsi" w:cstheme="minorHAnsi" w:hint="eastAsia"/>
          <w:szCs w:val="21"/>
        </w:rPr>
        <w:t>国际商务英语课程（</w:t>
      </w:r>
      <w:r>
        <w:rPr>
          <w:rFonts w:asciiTheme="minorHAnsi" w:eastAsiaTheme="majorEastAsia" w:hAnsiTheme="minorHAnsi" w:cstheme="minorHAnsi" w:hint="eastAsia"/>
          <w:szCs w:val="21"/>
        </w:rPr>
        <w:t>English for International Business, EIB</w:t>
      </w:r>
      <w:r>
        <w:rPr>
          <w:rFonts w:asciiTheme="minorHAnsi" w:eastAsiaTheme="majorEastAsia" w:hAnsiTheme="minorHAnsi" w:cstheme="minorHAnsi" w:hint="eastAsia"/>
          <w:szCs w:val="21"/>
        </w:rPr>
        <w:t>）</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课程日期：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日</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国际商务英语课程”关注美国商业实践的基本理念，并且帮助学生更好地理解如何运用英语从事国际商业活动。学生将参与讨论并参加项目，掌握在学术及职业商业环境中使用专业商业语言的技能。同时，学生还将学习团队合作，开展商业讨论，阅读分析商业文字，使用不同软件撰写处理商业文件，设计并展示商业计划，深化对美国与国际商业文化的了解。</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参加“国际商务英语课程”的学生英语水平需达到中高级或高级，托福成绩需达到</w:t>
      </w:r>
      <w:r>
        <w:rPr>
          <w:rFonts w:asciiTheme="minorHAnsi" w:eastAsiaTheme="majorEastAsia" w:hAnsiTheme="minorHAnsi" w:cstheme="minorHAnsi" w:hint="eastAsia"/>
          <w:szCs w:val="21"/>
        </w:rPr>
        <w:t>61</w:t>
      </w:r>
      <w:r>
        <w:rPr>
          <w:rFonts w:asciiTheme="minorHAnsi" w:eastAsiaTheme="majorEastAsia" w:hAnsiTheme="minorHAnsi" w:cstheme="minorHAnsi" w:hint="eastAsia"/>
          <w:szCs w:val="21"/>
        </w:rPr>
        <w:t>分；</w:t>
      </w:r>
      <w:proofErr w:type="gramStart"/>
      <w:r>
        <w:rPr>
          <w:rFonts w:asciiTheme="minorHAnsi" w:eastAsiaTheme="majorEastAsia" w:hAnsiTheme="minorHAnsi" w:cstheme="minorHAnsi" w:hint="eastAsia"/>
          <w:szCs w:val="21"/>
        </w:rPr>
        <w:t>或雅思成绩</w:t>
      </w:r>
      <w:proofErr w:type="gramEnd"/>
      <w:r>
        <w:rPr>
          <w:rFonts w:asciiTheme="minorHAnsi" w:eastAsiaTheme="majorEastAsia" w:hAnsiTheme="minorHAnsi" w:cstheme="minorHAnsi" w:hint="eastAsia"/>
          <w:szCs w:val="21"/>
        </w:rPr>
        <w:t>达到</w:t>
      </w:r>
      <w:r>
        <w:rPr>
          <w:rFonts w:asciiTheme="minorHAnsi" w:eastAsiaTheme="majorEastAsia" w:hAnsiTheme="minorHAnsi" w:cstheme="minorHAnsi" w:hint="eastAsia"/>
          <w:szCs w:val="21"/>
        </w:rPr>
        <w:t>5.5</w:t>
      </w:r>
      <w:r>
        <w:rPr>
          <w:rFonts w:asciiTheme="minorHAnsi" w:eastAsiaTheme="majorEastAsia" w:hAnsiTheme="minorHAnsi" w:cstheme="minorHAnsi" w:hint="eastAsia"/>
          <w:szCs w:val="21"/>
        </w:rPr>
        <w:t>分；或在入校的语言测试达到</w:t>
      </w:r>
      <w:r>
        <w:rPr>
          <w:rFonts w:asciiTheme="minorHAnsi" w:eastAsiaTheme="majorEastAsia" w:hAnsiTheme="minorHAnsi" w:cstheme="minorHAnsi" w:hint="eastAsia"/>
          <w:szCs w:val="21"/>
        </w:rPr>
        <w:t>500-700</w:t>
      </w:r>
      <w:r>
        <w:rPr>
          <w:rFonts w:asciiTheme="minorHAnsi" w:eastAsiaTheme="majorEastAsia" w:hAnsiTheme="minorHAnsi" w:cstheme="minorHAnsi" w:hint="eastAsia"/>
          <w:szCs w:val="21"/>
        </w:rPr>
        <w:t>级别。</w:t>
      </w:r>
    </w:p>
    <w:p w:rsidR="00BF3725" w:rsidRDefault="00BF3725">
      <w:pPr>
        <w:widowControl/>
        <w:spacing w:line="360" w:lineRule="auto"/>
        <w:ind w:firstLineChars="200" w:firstLine="420"/>
        <w:rPr>
          <w:rFonts w:asciiTheme="minorHAnsi" w:eastAsiaTheme="majorEastAsia" w:hAnsiTheme="minorHAnsi" w:cstheme="minorHAnsi"/>
          <w:szCs w:val="21"/>
        </w:rPr>
      </w:pP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3) </w:t>
      </w:r>
      <w:r>
        <w:rPr>
          <w:rFonts w:asciiTheme="minorHAnsi" w:eastAsiaTheme="majorEastAsia" w:hAnsiTheme="minorHAnsi" w:cstheme="minorHAnsi" w:hint="eastAsia"/>
          <w:szCs w:val="21"/>
        </w:rPr>
        <w:t>学术英语课程（</w:t>
      </w:r>
      <w:r>
        <w:rPr>
          <w:rFonts w:asciiTheme="minorHAnsi" w:eastAsiaTheme="majorEastAsia" w:hAnsiTheme="minorHAnsi" w:cstheme="minorHAnsi" w:hint="eastAsia"/>
          <w:szCs w:val="21"/>
        </w:rPr>
        <w:t>English for Academic Purposes, EAP</w:t>
      </w:r>
      <w:r>
        <w:rPr>
          <w:rFonts w:asciiTheme="minorHAnsi" w:eastAsiaTheme="majorEastAsia" w:hAnsiTheme="minorHAnsi" w:cstheme="minorHAnsi" w:hint="eastAsia"/>
          <w:szCs w:val="21"/>
        </w:rPr>
        <w:t>）</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课程日期：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17</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10</w:t>
      </w:r>
      <w:r>
        <w:rPr>
          <w:rFonts w:asciiTheme="minorHAnsi" w:eastAsiaTheme="majorEastAsia" w:hAnsiTheme="minorHAnsi" w:cstheme="minorHAnsi" w:hint="eastAsia"/>
          <w:szCs w:val="21"/>
        </w:rPr>
        <w:t>周）</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学术英语课程”专门为有本科或研究生学术研究需求的人量身打造，学生将学习一系列学术技能，包括分析学术观点，在阅读中运用批判性思维技巧，利用大学级别的学术资料进行写作，以及使用交互工具。通过学习，学生将为未来迎接美国大学生活的独特挑战做好准备。</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参加“学术英语课程”的学生英语水平需达到中高级或高级，托福成绩需达到</w:t>
      </w:r>
      <w:r>
        <w:rPr>
          <w:rFonts w:asciiTheme="minorHAnsi" w:eastAsiaTheme="majorEastAsia" w:hAnsiTheme="minorHAnsi" w:cstheme="minorHAnsi" w:hint="eastAsia"/>
          <w:szCs w:val="21"/>
        </w:rPr>
        <w:t>71</w:t>
      </w:r>
      <w:r>
        <w:rPr>
          <w:rFonts w:asciiTheme="minorHAnsi" w:eastAsiaTheme="majorEastAsia" w:hAnsiTheme="minorHAnsi" w:cstheme="minorHAnsi" w:hint="eastAsia"/>
          <w:szCs w:val="21"/>
        </w:rPr>
        <w:t>分；</w:t>
      </w:r>
      <w:proofErr w:type="gramStart"/>
      <w:r>
        <w:rPr>
          <w:rFonts w:asciiTheme="minorHAnsi" w:eastAsiaTheme="majorEastAsia" w:hAnsiTheme="minorHAnsi" w:cstheme="minorHAnsi" w:hint="eastAsia"/>
          <w:szCs w:val="21"/>
        </w:rPr>
        <w:t>或雅思成绩</w:t>
      </w:r>
      <w:proofErr w:type="gramEnd"/>
      <w:r>
        <w:rPr>
          <w:rFonts w:asciiTheme="minorHAnsi" w:eastAsiaTheme="majorEastAsia" w:hAnsiTheme="minorHAnsi" w:cstheme="minorHAnsi" w:hint="eastAsia"/>
          <w:szCs w:val="21"/>
        </w:rPr>
        <w:t>达到</w:t>
      </w:r>
      <w:r>
        <w:rPr>
          <w:rFonts w:asciiTheme="minorHAnsi" w:eastAsiaTheme="majorEastAsia" w:hAnsiTheme="minorHAnsi" w:cstheme="minorHAnsi" w:hint="eastAsia"/>
          <w:szCs w:val="21"/>
        </w:rPr>
        <w:t>6.0</w:t>
      </w:r>
      <w:r>
        <w:rPr>
          <w:rFonts w:asciiTheme="minorHAnsi" w:eastAsiaTheme="majorEastAsia" w:hAnsiTheme="minorHAnsi" w:cstheme="minorHAnsi" w:hint="eastAsia"/>
          <w:szCs w:val="21"/>
        </w:rPr>
        <w:t>；或在入校的语言测试中达到</w:t>
      </w:r>
      <w:r>
        <w:rPr>
          <w:rFonts w:asciiTheme="minorHAnsi" w:eastAsiaTheme="majorEastAsia" w:hAnsiTheme="minorHAnsi" w:cstheme="minorHAnsi" w:hint="eastAsia"/>
          <w:szCs w:val="21"/>
        </w:rPr>
        <w:t>700</w:t>
      </w:r>
      <w:r>
        <w:rPr>
          <w:rFonts w:asciiTheme="minorHAnsi" w:eastAsiaTheme="majorEastAsia" w:hAnsiTheme="minorHAnsi" w:cstheme="minorHAnsi" w:hint="eastAsia"/>
          <w:szCs w:val="21"/>
        </w:rPr>
        <w:t>以上级别；</w:t>
      </w:r>
      <w:proofErr w:type="gramStart"/>
      <w:r>
        <w:rPr>
          <w:rFonts w:asciiTheme="minorHAnsi" w:eastAsiaTheme="majorEastAsia" w:hAnsiTheme="minorHAnsi" w:cstheme="minorHAnsi" w:hint="eastAsia"/>
          <w:szCs w:val="21"/>
        </w:rPr>
        <w:t>学生需年满</w:t>
      </w:r>
      <w:proofErr w:type="gramEnd"/>
      <w:r>
        <w:rPr>
          <w:rFonts w:asciiTheme="minorHAnsi" w:eastAsiaTheme="majorEastAsia" w:hAnsiTheme="minorHAnsi" w:cstheme="minorHAnsi" w:hint="eastAsia"/>
          <w:szCs w:val="21"/>
        </w:rPr>
        <w:t>18</w:t>
      </w:r>
      <w:r>
        <w:rPr>
          <w:rFonts w:asciiTheme="minorHAnsi" w:eastAsiaTheme="majorEastAsia" w:hAnsiTheme="minorHAnsi" w:cstheme="minorHAnsi" w:hint="eastAsia"/>
          <w:szCs w:val="21"/>
        </w:rPr>
        <w:t>岁。</w:t>
      </w:r>
    </w:p>
    <w:p w:rsidR="00BF3725" w:rsidRDefault="00BF3725">
      <w:pPr>
        <w:widowControl/>
        <w:spacing w:line="360" w:lineRule="auto"/>
        <w:ind w:firstLineChars="200" w:firstLine="420"/>
        <w:rPr>
          <w:rFonts w:asciiTheme="minorHAnsi" w:eastAsiaTheme="majorEastAsia" w:hAnsiTheme="minorHAnsi" w:cstheme="minorHAnsi"/>
          <w:szCs w:val="21"/>
        </w:rPr>
      </w:pP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参加以上英语课程的学生将与加州大学河滨分校在读学生混合编班，由加州大学河滨分校进行统一的学术管理与学术考核，获得加州大学河滨分校正式成绩单。</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项目学生可入住经河滨分校严格筛选的美国寄宿家庭，</w:t>
      </w:r>
      <w:r>
        <w:rPr>
          <w:rFonts w:asciiTheme="minorHAnsi" w:eastAsiaTheme="majorEastAsia" w:hAnsiTheme="minorHAnsi" w:cstheme="minorHAnsi"/>
          <w:szCs w:val="21"/>
        </w:rPr>
        <w:t>近距离接触美国家庭、社区和社会</w:t>
      </w:r>
      <w:r>
        <w:rPr>
          <w:rFonts w:asciiTheme="minorHAnsi" w:eastAsiaTheme="majorEastAsia" w:hAnsiTheme="minorHAnsi" w:cstheme="minorHAnsi" w:hint="eastAsia"/>
          <w:szCs w:val="21"/>
        </w:rPr>
        <w:t>，获得全方位的访学体验。</w:t>
      </w:r>
    </w:p>
    <w:p w:rsidR="00BF3725" w:rsidRDefault="00617CD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其他活动：加州大学河滨分校独特的地理优势使学生与丰富的课余活动近在咫尺，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w:t>
      </w:r>
      <w:proofErr w:type="gramStart"/>
      <w:r>
        <w:rPr>
          <w:rFonts w:asciiTheme="minorHAnsi" w:eastAsiaTheme="majorEastAsia" w:hAnsiTheme="minorHAnsi" w:cstheme="minorHAnsi"/>
          <w:szCs w:val="21"/>
        </w:rPr>
        <w:t>迪</w:t>
      </w:r>
      <w:proofErr w:type="gramEnd"/>
      <w:r>
        <w:rPr>
          <w:rFonts w:asciiTheme="minorHAnsi" w:eastAsiaTheme="majorEastAsia" w:hAnsiTheme="minorHAnsi" w:cstheme="minorHAnsi"/>
          <w:szCs w:val="21"/>
        </w:rPr>
        <w:t>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BF3725" w:rsidRDefault="00617CD8">
      <w:pPr>
        <w:widowControl/>
        <w:spacing w:line="360" w:lineRule="auto"/>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BF3725" w:rsidRDefault="00617CD8">
      <w:pPr>
        <w:spacing w:line="360" w:lineRule="auto"/>
        <w:ind w:firstLineChars="200" w:firstLine="420"/>
        <w:rPr>
          <w:rFonts w:asciiTheme="minorHAnsi" w:eastAsiaTheme="majorEastAsia" w:hAnsiTheme="minorHAnsi" w:cstheme="minorHAnsi"/>
          <w:color w:val="FF0000"/>
          <w:szCs w:val="21"/>
        </w:rPr>
      </w:pPr>
      <w:r>
        <w:rPr>
          <w:rFonts w:asciiTheme="minorHAnsi" w:eastAsiaTheme="majorEastAsia" w:hAnsiTheme="minorHAnsi" w:cstheme="minorHAnsi" w:hint="eastAsia"/>
          <w:szCs w:val="21"/>
        </w:rPr>
        <w:lastRenderedPageBreak/>
        <w:t>根据不同的课程学习方向，</w:t>
      </w:r>
      <w:r>
        <w:rPr>
          <w:rFonts w:asciiTheme="minorHAnsi" w:eastAsiaTheme="majorEastAsia" w:hAnsiTheme="minorHAnsi" w:cstheme="minorHAnsi"/>
          <w:szCs w:val="21"/>
        </w:rPr>
        <w:t>UCR</w:t>
      </w:r>
      <w:r>
        <w:rPr>
          <w:rFonts w:asciiTheme="minorHAnsi" w:eastAsiaTheme="majorEastAsia" w:hAnsiTheme="minorHAnsi" w:cstheme="minorHAnsi" w:hint="eastAsia"/>
          <w:szCs w:val="21"/>
        </w:rPr>
        <w:t>访学项目的费用有所差异。</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参加</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周项目的费用约</w:t>
      </w:r>
      <w:r>
        <w:rPr>
          <w:rFonts w:asciiTheme="minorHAnsi" w:eastAsiaTheme="majorEastAsia" w:hAnsiTheme="minorHAnsi" w:cstheme="minorHAnsi" w:hint="eastAsia"/>
          <w:szCs w:val="21"/>
        </w:rPr>
        <w:t>3</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85</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2.66</w:t>
      </w:r>
      <w:r>
        <w:rPr>
          <w:rFonts w:asciiTheme="minorHAnsi" w:eastAsiaTheme="majorEastAsia" w:hAnsiTheme="minorHAnsi" w:cstheme="minorHAnsi" w:hint="eastAsia"/>
          <w:szCs w:val="21"/>
        </w:rPr>
        <w:t>万元）；参加</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周项目的费用约为</w:t>
      </w:r>
      <w:r>
        <w:rPr>
          <w:rFonts w:asciiTheme="minorHAnsi" w:eastAsiaTheme="majorEastAsia" w:hAnsiTheme="minorHAnsi" w:cstheme="minorHAnsi" w:hint="eastAsia"/>
          <w:szCs w:val="21"/>
        </w:rPr>
        <w:t>4,975</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3.43</w:t>
      </w:r>
      <w:r>
        <w:rPr>
          <w:rFonts w:asciiTheme="minorHAnsi" w:eastAsiaTheme="majorEastAsia" w:hAnsiTheme="minorHAnsi" w:cstheme="minorHAnsi" w:hint="eastAsia"/>
          <w:szCs w:val="21"/>
        </w:rPr>
        <w:t>万元）；参加</w:t>
      </w:r>
      <w:r>
        <w:rPr>
          <w:rFonts w:asciiTheme="minorHAnsi" w:eastAsiaTheme="majorEastAsia" w:hAnsiTheme="minorHAnsi" w:cstheme="minorHAnsi" w:hint="eastAsia"/>
          <w:szCs w:val="21"/>
        </w:rPr>
        <w:t>10</w:t>
      </w:r>
      <w:r>
        <w:rPr>
          <w:rFonts w:asciiTheme="minorHAnsi" w:eastAsiaTheme="majorEastAsia" w:hAnsiTheme="minorHAnsi" w:cstheme="minorHAnsi" w:hint="eastAsia"/>
          <w:szCs w:val="21"/>
        </w:rPr>
        <w:t>周项目的费用约为</w:t>
      </w:r>
      <w:r>
        <w:rPr>
          <w:rFonts w:asciiTheme="minorHAnsi" w:eastAsiaTheme="majorEastAsia" w:hAnsiTheme="minorHAnsi" w:cstheme="minorHAnsi" w:hint="eastAsia"/>
          <w:szCs w:val="21"/>
        </w:rPr>
        <w:t>6,400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4.4</w:t>
      </w:r>
      <w:r>
        <w:rPr>
          <w:rFonts w:asciiTheme="minorHAnsi" w:eastAsiaTheme="majorEastAsia" w:hAnsiTheme="minorHAnsi" w:cstheme="minorHAnsi" w:hint="eastAsia"/>
          <w:szCs w:val="21"/>
        </w:rPr>
        <w:t>万元）</w:t>
      </w:r>
    </w:p>
    <w:p w:rsidR="00BF3725" w:rsidRDefault="00617CD8">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项目费用包括项目申请费、学费、杂费、在读期间医疗保险、寄宿家庭申请费及项目设计与管理费，不包括机票、签证、住宿餐费与个人花费。</w:t>
      </w:r>
    </w:p>
    <w:p w:rsidR="00BF3725" w:rsidRDefault="00BF3725">
      <w:pPr>
        <w:widowControl/>
        <w:spacing w:line="360" w:lineRule="auto"/>
        <w:rPr>
          <w:rFonts w:asciiTheme="minorHAnsi" w:eastAsiaTheme="majorEastAsia" w:hAnsiTheme="minorHAnsi" w:cstheme="minorHAnsi"/>
          <w:kern w:val="0"/>
          <w:szCs w:val="21"/>
        </w:rPr>
      </w:pPr>
    </w:p>
    <w:p w:rsidR="00BF3725" w:rsidRDefault="00617CD8">
      <w:pPr>
        <w:pStyle w:val="10"/>
        <w:widowControl/>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选拔要求</w:t>
      </w:r>
    </w:p>
    <w:p w:rsidR="00BF3725" w:rsidRDefault="00617CD8">
      <w:pPr>
        <w:pStyle w:val="10"/>
        <w:spacing w:line="360" w:lineRule="auto"/>
        <w:ind w:firstLineChars="0" w:hanging="1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BF3725" w:rsidRDefault="00617CD8">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、英语要求：具有良好的英语基础</w:t>
      </w:r>
      <w:r>
        <w:rPr>
          <w:rFonts w:asciiTheme="minorHAnsi" w:eastAsiaTheme="majorEastAsia" w:hAnsiTheme="minorHAnsi" w:cstheme="minorHAnsi"/>
          <w:szCs w:val="21"/>
        </w:rPr>
        <w:t>；具体要求可参照上述课程介绍</w:t>
      </w:r>
    </w:p>
    <w:p w:rsidR="00BF3725" w:rsidRDefault="00617CD8">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、家庭具有一定经济基础，能够提供访学所需学费及生活费；</w:t>
      </w:r>
    </w:p>
    <w:p w:rsidR="00BF3725" w:rsidRDefault="00617CD8">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、通过全美国际教育协会的项目面试、加州大学河滨分校的学术审核、以及我校院系及</w:t>
      </w:r>
    </w:p>
    <w:p w:rsidR="00BF3725" w:rsidRDefault="00617CD8">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highlight w:val="yellow"/>
        </w:rPr>
        <w:t>国际交流处</w:t>
      </w:r>
      <w:r>
        <w:rPr>
          <w:rFonts w:asciiTheme="minorHAnsi" w:eastAsiaTheme="majorEastAsia" w:hAnsiTheme="minorHAnsi" w:cstheme="minorHAnsi" w:hint="eastAsia"/>
          <w:szCs w:val="21"/>
        </w:rPr>
        <w:t>的派出资格审核</w:t>
      </w:r>
      <w:r>
        <w:rPr>
          <w:rFonts w:asciiTheme="minorHAnsi" w:eastAsiaTheme="majorEastAsia" w:hAnsiTheme="minorHAnsi" w:cstheme="minorHAnsi"/>
          <w:szCs w:val="21"/>
        </w:rPr>
        <w:t>。</w:t>
      </w:r>
    </w:p>
    <w:p w:rsidR="00BF3725" w:rsidRDefault="00BF3725">
      <w:pPr>
        <w:pStyle w:val="10"/>
        <w:spacing w:line="360" w:lineRule="auto"/>
        <w:ind w:left="570" w:firstLineChars="0" w:firstLine="0"/>
        <w:rPr>
          <w:rFonts w:asciiTheme="minorHAnsi" w:eastAsiaTheme="majorEastAsia" w:hAnsiTheme="minorHAnsi" w:cstheme="minorHAnsi"/>
          <w:szCs w:val="21"/>
        </w:rPr>
      </w:pPr>
    </w:p>
    <w:p w:rsidR="00BF3725" w:rsidRDefault="00BF3725">
      <w:pPr>
        <w:spacing w:line="360" w:lineRule="auto"/>
        <w:rPr>
          <w:rFonts w:asciiTheme="minorHAnsi" w:eastAsiaTheme="majorEastAsia" w:hAnsiTheme="minorHAnsi" w:cstheme="minorHAnsi"/>
          <w:szCs w:val="21"/>
        </w:rPr>
      </w:pPr>
    </w:p>
    <w:p w:rsidR="00BF3725" w:rsidRDefault="00617CD8">
      <w:pPr>
        <w:pStyle w:val="10"/>
        <w:widowControl/>
        <w:numPr>
          <w:ilvl w:val="0"/>
          <w:numId w:val="1"/>
        </w:numPr>
        <w:spacing w:line="360" w:lineRule="auto"/>
        <w:ind w:firstLineChars="0"/>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项目管理</w:t>
      </w:r>
    </w:p>
    <w:p w:rsidR="00BF3725" w:rsidRDefault="00617CD8">
      <w:pPr>
        <w:spacing w:line="360" w:lineRule="auto"/>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kern w:val="0"/>
          <w:szCs w:val="21"/>
        </w:rPr>
        <w:t>本项目由</w:t>
      </w:r>
      <w:r>
        <w:rPr>
          <w:rFonts w:asciiTheme="majorEastAsia" w:eastAsiaTheme="majorEastAsia" w:hAnsiTheme="majorEastAsia" w:cstheme="majorEastAsia" w:hint="eastAsia"/>
          <w:kern w:val="0"/>
          <w:szCs w:val="21"/>
          <w:highlight w:val="yellow"/>
        </w:rPr>
        <w:t>本校国际交流处</w:t>
      </w:r>
      <w:r>
        <w:rPr>
          <w:rFonts w:asciiTheme="majorEastAsia" w:eastAsiaTheme="majorEastAsia" w:hAnsiTheme="majorEastAsia" w:cstheme="majorEastAsia" w:hint="eastAsia"/>
          <w:kern w:val="0"/>
          <w:szCs w:val="21"/>
        </w:rPr>
        <w:t>负责对外联系、派出管理等相关工作。</w:t>
      </w:r>
      <w:r>
        <w:rPr>
          <w:rFonts w:asciiTheme="majorEastAsia" w:eastAsiaTheme="majorEastAsia" w:hAnsiTheme="majorEastAsia" w:cstheme="majorEastAsia" w:hint="eastAsia"/>
          <w:kern w:val="0"/>
          <w:szCs w:val="21"/>
          <w:highlight w:val="yellow"/>
        </w:rPr>
        <w:t>国际合作交流处</w:t>
      </w:r>
      <w:r>
        <w:rPr>
          <w:rFonts w:asciiTheme="majorEastAsia" w:eastAsiaTheme="majorEastAsia" w:hAnsiTheme="majorEastAsia" w:cstheme="majorEastAsia" w:hint="eastAsia"/>
          <w:kern w:val="0"/>
          <w:szCs w:val="21"/>
        </w:rPr>
        <w:t>、教务处、</w:t>
      </w:r>
      <w:r>
        <w:rPr>
          <w:rFonts w:asciiTheme="majorEastAsia" w:eastAsiaTheme="majorEastAsia" w:hAnsiTheme="majorEastAsia" w:cstheme="majorEastAsia" w:hint="eastAsia"/>
          <w:kern w:val="0"/>
          <w:szCs w:val="21"/>
          <w:highlight w:val="yellow"/>
        </w:rPr>
        <w:t>学院</w:t>
      </w:r>
      <w:r>
        <w:rPr>
          <w:rFonts w:asciiTheme="majorEastAsia" w:eastAsiaTheme="majorEastAsia" w:hAnsiTheme="majorEastAsia" w:cstheme="majorEastAsia" w:hint="eastAsia"/>
          <w:kern w:val="0"/>
          <w:szCs w:val="21"/>
        </w:rPr>
        <w:t>共同选拔派出学生。</w:t>
      </w:r>
    </w:p>
    <w:p w:rsidR="00BF3725" w:rsidRDefault="00617CD8">
      <w:pPr>
        <w:spacing w:line="360" w:lineRule="auto"/>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Cs/>
          <w:kern w:val="0"/>
          <w:szCs w:val="21"/>
        </w:rPr>
        <w:t>咨询电话：</w:t>
      </w:r>
      <w:bookmarkStart w:id="0" w:name="_GoBack"/>
      <w:proofErr w:type="gramStart"/>
      <w:r w:rsidR="002573A1">
        <w:rPr>
          <w:rFonts w:asciiTheme="majorEastAsia" w:eastAsiaTheme="majorEastAsia" w:hAnsiTheme="majorEastAsia" w:cstheme="majorEastAsia" w:hint="eastAsia"/>
          <w:bCs/>
          <w:kern w:val="0"/>
          <w:szCs w:val="21"/>
        </w:rPr>
        <w:t>校</w:t>
      </w:r>
      <w:r>
        <w:rPr>
          <w:rFonts w:asciiTheme="majorEastAsia" w:eastAsiaTheme="majorEastAsia" w:hAnsiTheme="majorEastAsia" w:cstheme="majorEastAsia" w:hint="eastAsia"/>
          <w:kern w:val="0"/>
          <w:szCs w:val="21"/>
          <w:highlight w:val="yellow"/>
        </w:rPr>
        <w:t>国际</w:t>
      </w:r>
      <w:proofErr w:type="gramEnd"/>
      <w:r>
        <w:rPr>
          <w:rFonts w:asciiTheme="majorEastAsia" w:eastAsiaTheme="majorEastAsia" w:hAnsiTheme="majorEastAsia" w:cstheme="majorEastAsia" w:hint="eastAsia"/>
          <w:kern w:val="0"/>
          <w:szCs w:val="21"/>
          <w:highlight w:val="yellow"/>
        </w:rPr>
        <w:t>交流处</w:t>
      </w:r>
      <w:r w:rsidR="002573A1">
        <w:rPr>
          <w:rFonts w:asciiTheme="majorEastAsia" w:eastAsiaTheme="majorEastAsia" w:hAnsiTheme="majorEastAsia" w:cstheme="majorEastAsia" w:hint="eastAsia"/>
          <w:kern w:val="0"/>
          <w:szCs w:val="21"/>
        </w:rPr>
        <w:t>综合楼707 李老师 电话：02084096080</w:t>
      </w:r>
    </w:p>
    <w:bookmarkEnd w:id="0"/>
    <w:p w:rsidR="00BF3725" w:rsidRDefault="00617CD8">
      <w:pPr>
        <w:spacing w:line="360" w:lineRule="auto"/>
        <w:rPr>
          <w:rFonts w:ascii="Calibri" w:hAnsi="Calibri" w:cs="Calibri"/>
          <w:kern w:val="0"/>
          <w:szCs w:val="21"/>
        </w:rPr>
      </w:pPr>
      <w:r>
        <w:rPr>
          <w:rFonts w:asciiTheme="majorEastAsia" w:eastAsiaTheme="majorEastAsia" w:hAnsiTheme="majorEastAsia" w:cstheme="majorEastAsia" w:hint="eastAsia"/>
          <w:kern w:val="0"/>
          <w:szCs w:val="21"/>
        </w:rPr>
        <w:t xml:space="preserve">全美国际教育协会咨询电话: </w:t>
      </w:r>
      <w:r>
        <w:rPr>
          <w:rFonts w:asciiTheme="minorHAnsi" w:eastAsiaTheme="majorEastAsia" w:hAnsiTheme="minorHAnsi" w:cstheme="minorHAnsi" w:hint="eastAsia"/>
          <w:szCs w:val="21"/>
        </w:rPr>
        <w:t>020-8555 8193 18988936429</w:t>
      </w:r>
      <w:r>
        <w:rPr>
          <w:rFonts w:ascii="Calibri" w:hAnsi="Calibri" w:cs="Calibri"/>
          <w:kern w:val="0"/>
          <w:szCs w:val="21"/>
        </w:rPr>
        <w:t>（</w:t>
      </w:r>
      <w:r>
        <w:rPr>
          <w:rFonts w:asciiTheme="majorEastAsia" w:eastAsiaTheme="majorEastAsia" w:hAnsiTheme="majorEastAsia" w:cstheme="majorEastAsia" w:hint="eastAsia"/>
          <w:kern w:val="0"/>
          <w:szCs w:val="21"/>
        </w:rPr>
        <w:t>周一至周五</w:t>
      </w:r>
      <w:r>
        <w:rPr>
          <w:rFonts w:ascii="Calibri" w:hAnsi="Calibri" w:cs="Calibri"/>
          <w:kern w:val="0"/>
          <w:szCs w:val="21"/>
        </w:rPr>
        <w:t xml:space="preserve"> 9:00—18:00</w:t>
      </w:r>
      <w:r>
        <w:rPr>
          <w:rFonts w:ascii="Calibri" w:hAnsi="Calibri" w:cs="Calibri"/>
          <w:kern w:val="0"/>
          <w:szCs w:val="21"/>
        </w:rPr>
        <w:t>）</w:t>
      </w:r>
    </w:p>
    <w:p w:rsidR="00BF3725" w:rsidRDefault="00617CD8">
      <w:pPr>
        <w:spacing w:line="360" w:lineRule="auto"/>
        <w:rPr>
          <w:rFonts w:ascii="Calibri" w:hAnsi="Calibri" w:cs="Calibri"/>
          <w:kern w:val="0"/>
          <w:szCs w:val="21"/>
        </w:rPr>
      </w:pPr>
      <w:r>
        <w:rPr>
          <w:rFonts w:asciiTheme="majorEastAsia" w:eastAsiaTheme="majorEastAsia" w:hAnsiTheme="majorEastAsia" w:cstheme="majorEastAsia" w:hint="eastAsia"/>
          <w:kern w:val="0"/>
          <w:szCs w:val="21"/>
        </w:rPr>
        <w:t>全美国际教育协会官网：</w:t>
      </w:r>
      <w:hyperlink r:id="rId9" w:history="1">
        <w:r>
          <w:rPr>
            <w:rFonts w:ascii="Calibri" w:hAnsi="Calibri" w:cs="Calibri" w:hint="eastAsia"/>
            <w:color w:val="0068B7"/>
            <w:kern w:val="0"/>
            <w:szCs w:val="21"/>
          </w:rPr>
          <w:t>www.usiea.org</w:t>
        </w:r>
      </w:hyperlink>
    </w:p>
    <w:p w:rsidR="00BF3725" w:rsidRDefault="00617CD8">
      <w:pPr>
        <w:spacing w:line="360" w:lineRule="auto"/>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全美国际教育协会官微：全美国际访学微刊</w:t>
      </w:r>
    </w:p>
    <w:p w:rsidR="00BF3725" w:rsidRDefault="00617CD8">
      <w:pPr>
        <w:widowControl/>
        <w:spacing w:line="360" w:lineRule="auto"/>
        <w:rPr>
          <w:rFonts w:ascii="宋体" w:hAnsi="宋体" w:cs="宋体"/>
          <w:kern w:val="0"/>
          <w:szCs w:val="21"/>
        </w:rPr>
      </w:pPr>
      <w:r>
        <w:rPr>
          <w:rFonts w:asciiTheme="majorEastAsia" w:eastAsiaTheme="majorEastAsia" w:hAnsiTheme="majorEastAsia" w:cstheme="majorEastAsia" w:hint="eastAsia"/>
          <w:kern w:val="0"/>
          <w:szCs w:val="21"/>
        </w:rPr>
        <w:t>项目邮箱咨询：</w:t>
      </w:r>
      <w:hyperlink r:id="rId10" w:history="1">
        <w:r>
          <w:rPr>
            <w:rFonts w:ascii="Calibri" w:hAnsi="Calibri" w:cs="Calibri"/>
            <w:color w:val="0068B7"/>
            <w:kern w:val="0"/>
            <w:szCs w:val="21"/>
          </w:rPr>
          <w:t>visitucr@yeah.net</w:t>
        </w:r>
      </w:hyperlink>
    </w:p>
    <w:sectPr w:rsidR="00BF3725" w:rsidSect="00BF3725">
      <w:headerReference w:type="default" r:id="rId11"/>
      <w:pgSz w:w="11906" w:h="16838"/>
      <w:pgMar w:top="1404" w:right="1797" w:bottom="1247" w:left="1797"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18" w:rsidRDefault="00B02718" w:rsidP="00BF3725">
      <w:r>
        <w:separator/>
      </w:r>
    </w:p>
  </w:endnote>
  <w:endnote w:type="continuationSeparator" w:id="0">
    <w:p w:rsidR="00B02718" w:rsidRDefault="00B02718" w:rsidP="00BF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18" w:rsidRDefault="00B02718" w:rsidP="00BF3725">
      <w:r>
        <w:separator/>
      </w:r>
    </w:p>
  </w:footnote>
  <w:footnote w:type="continuationSeparator" w:id="0">
    <w:p w:rsidR="00B02718" w:rsidRDefault="00B02718" w:rsidP="00BF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25" w:rsidRDefault="00BF3725">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458B8"/>
    <w:rsid w:val="000519A2"/>
    <w:rsid w:val="0005389A"/>
    <w:rsid w:val="0006181E"/>
    <w:rsid w:val="00063779"/>
    <w:rsid w:val="00065242"/>
    <w:rsid w:val="00074930"/>
    <w:rsid w:val="000768CC"/>
    <w:rsid w:val="000820F9"/>
    <w:rsid w:val="0009206E"/>
    <w:rsid w:val="000A0A86"/>
    <w:rsid w:val="000A28A1"/>
    <w:rsid w:val="000A2A22"/>
    <w:rsid w:val="000A4030"/>
    <w:rsid w:val="000A44DA"/>
    <w:rsid w:val="000A5251"/>
    <w:rsid w:val="000B1A29"/>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1D10"/>
    <w:rsid w:val="0012340B"/>
    <w:rsid w:val="0012488E"/>
    <w:rsid w:val="00124B0D"/>
    <w:rsid w:val="00127FE8"/>
    <w:rsid w:val="00134011"/>
    <w:rsid w:val="00135F93"/>
    <w:rsid w:val="00144195"/>
    <w:rsid w:val="00146AB9"/>
    <w:rsid w:val="001644D8"/>
    <w:rsid w:val="00167799"/>
    <w:rsid w:val="001738F0"/>
    <w:rsid w:val="00176F21"/>
    <w:rsid w:val="00182E04"/>
    <w:rsid w:val="001834A2"/>
    <w:rsid w:val="00184ECC"/>
    <w:rsid w:val="00186190"/>
    <w:rsid w:val="00192C0F"/>
    <w:rsid w:val="001A0C7A"/>
    <w:rsid w:val="001A281F"/>
    <w:rsid w:val="001A7D56"/>
    <w:rsid w:val="001B1730"/>
    <w:rsid w:val="001C1A51"/>
    <w:rsid w:val="001C6985"/>
    <w:rsid w:val="001D4042"/>
    <w:rsid w:val="001D4EF4"/>
    <w:rsid w:val="001D7363"/>
    <w:rsid w:val="001E31D7"/>
    <w:rsid w:val="001E5D98"/>
    <w:rsid w:val="001F35EA"/>
    <w:rsid w:val="001F5524"/>
    <w:rsid w:val="001F6BDD"/>
    <w:rsid w:val="00202030"/>
    <w:rsid w:val="00203BFF"/>
    <w:rsid w:val="002133F2"/>
    <w:rsid w:val="0021711E"/>
    <w:rsid w:val="00220E2D"/>
    <w:rsid w:val="0022214B"/>
    <w:rsid w:val="002274D9"/>
    <w:rsid w:val="00234BF2"/>
    <w:rsid w:val="002441C6"/>
    <w:rsid w:val="002449A1"/>
    <w:rsid w:val="00251642"/>
    <w:rsid w:val="00255140"/>
    <w:rsid w:val="002573A1"/>
    <w:rsid w:val="00261406"/>
    <w:rsid w:val="00261C11"/>
    <w:rsid w:val="00263B61"/>
    <w:rsid w:val="00264008"/>
    <w:rsid w:val="00271BCB"/>
    <w:rsid w:val="0027416D"/>
    <w:rsid w:val="00275270"/>
    <w:rsid w:val="0028056A"/>
    <w:rsid w:val="002852EE"/>
    <w:rsid w:val="0029179F"/>
    <w:rsid w:val="00292326"/>
    <w:rsid w:val="00295361"/>
    <w:rsid w:val="00296348"/>
    <w:rsid w:val="00297E1A"/>
    <w:rsid w:val="002A0746"/>
    <w:rsid w:val="002A402F"/>
    <w:rsid w:val="002B61DD"/>
    <w:rsid w:val="002B7076"/>
    <w:rsid w:val="002C2028"/>
    <w:rsid w:val="002C229B"/>
    <w:rsid w:val="002C27D4"/>
    <w:rsid w:val="002C6AEB"/>
    <w:rsid w:val="002C722D"/>
    <w:rsid w:val="002D04D0"/>
    <w:rsid w:val="002D76B2"/>
    <w:rsid w:val="002E0F13"/>
    <w:rsid w:val="002E1476"/>
    <w:rsid w:val="002E3299"/>
    <w:rsid w:val="002E4985"/>
    <w:rsid w:val="002E64CC"/>
    <w:rsid w:val="002F08CC"/>
    <w:rsid w:val="002F1A53"/>
    <w:rsid w:val="002F3568"/>
    <w:rsid w:val="002F7AB9"/>
    <w:rsid w:val="0030157A"/>
    <w:rsid w:val="00302995"/>
    <w:rsid w:val="00303D3D"/>
    <w:rsid w:val="003160FE"/>
    <w:rsid w:val="0031712B"/>
    <w:rsid w:val="00321717"/>
    <w:rsid w:val="00321D5F"/>
    <w:rsid w:val="00342D9D"/>
    <w:rsid w:val="00342E7E"/>
    <w:rsid w:val="00353D39"/>
    <w:rsid w:val="003738EA"/>
    <w:rsid w:val="00375491"/>
    <w:rsid w:val="003822A8"/>
    <w:rsid w:val="00383DCC"/>
    <w:rsid w:val="00386A4E"/>
    <w:rsid w:val="00386C51"/>
    <w:rsid w:val="00387362"/>
    <w:rsid w:val="00390160"/>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1C0A"/>
    <w:rsid w:val="003E3199"/>
    <w:rsid w:val="003E7898"/>
    <w:rsid w:val="003F050A"/>
    <w:rsid w:val="003F059B"/>
    <w:rsid w:val="003F211D"/>
    <w:rsid w:val="003F50D1"/>
    <w:rsid w:val="003F5F88"/>
    <w:rsid w:val="0041273F"/>
    <w:rsid w:val="00426325"/>
    <w:rsid w:val="00437A33"/>
    <w:rsid w:val="0045270B"/>
    <w:rsid w:val="00454940"/>
    <w:rsid w:val="00454C45"/>
    <w:rsid w:val="00457F56"/>
    <w:rsid w:val="004624BE"/>
    <w:rsid w:val="00465A92"/>
    <w:rsid w:val="004679CE"/>
    <w:rsid w:val="00470270"/>
    <w:rsid w:val="00471CBF"/>
    <w:rsid w:val="00482F29"/>
    <w:rsid w:val="00485AD1"/>
    <w:rsid w:val="004932B6"/>
    <w:rsid w:val="004946E0"/>
    <w:rsid w:val="00495E6D"/>
    <w:rsid w:val="004A1602"/>
    <w:rsid w:val="004B4D89"/>
    <w:rsid w:val="004B516E"/>
    <w:rsid w:val="004C0CEF"/>
    <w:rsid w:val="004C0E26"/>
    <w:rsid w:val="004C3192"/>
    <w:rsid w:val="004C343D"/>
    <w:rsid w:val="004C5277"/>
    <w:rsid w:val="004C6632"/>
    <w:rsid w:val="004D3884"/>
    <w:rsid w:val="004D5BBA"/>
    <w:rsid w:val="004E0748"/>
    <w:rsid w:val="004E728E"/>
    <w:rsid w:val="004E7815"/>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22D7"/>
    <w:rsid w:val="005B4F8B"/>
    <w:rsid w:val="005B69C2"/>
    <w:rsid w:val="005C27A1"/>
    <w:rsid w:val="005C5B15"/>
    <w:rsid w:val="005C7CC0"/>
    <w:rsid w:val="005D0683"/>
    <w:rsid w:val="005D22D0"/>
    <w:rsid w:val="005E5A41"/>
    <w:rsid w:val="005E674A"/>
    <w:rsid w:val="005E6E17"/>
    <w:rsid w:val="005F4211"/>
    <w:rsid w:val="005F6112"/>
    <w:rsid w:val="00601F69"/>
    <w:rsid w:val="00606AA2"/>
    <w:rsid w:val="00606C4F"/>
    <w:rsid w:val="00614AEA"/>
    <w:rsid w:val="00617A76"/>
    <w:rsid w:val="00617CD8"/>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C2070"/>
    <w:rsid w:val="006D5B15"/>
    <w:rsid w:val="006D642C"/>
    <w:rsid w:val="00700EA9"/>
    <w:rsid w:val="0070255A"/>
    <w:rsid w:val="00705BEF"/>
    <w:rsid w:val="00706179"/>
    <w:rsid w:val="007113DD"/>
    <w:rsid w:val="0071430B"/>
    <w:rsid w:val="0071531C"/>
    <w:rsid w:val="00716CCC"/>
    <w:rsid w:val="00720659"/>
    <w:rsid w:val="0072201D"/>
    <w:rsid w:val="00733292"/>
    <w:rsid w:val="007423FD"/>
    <w:rsid w:val="007427E3"/>
    <w:rsid w:val="007619AD"/>
    <w:rsid w:val="00762330"/>
    <w:rsid w:val="0076499F"/>
    <w:rsid w:val="00770616"/>
    <w:rsid w:val="00772E22"/>
    <w:rsid w:val="00775505"/>
    <w:rsid w:val="00776AE1"/>
    <w:rsid w:val="00781A00"/>
    <w:rsid w:val="00785C31"/>
    <w:rsid w:val="007A01B4"/>
    <w:rsid w:val="007A03BE"/>
    <w:rsid w:val="007A07E5"/>
    <w:rsid w:val="007A235B"/>
    <w:rsid w:val="007A385D"/>
    <w:rsid w:val="007A3E79"/>
    <w:rsid w:val="007A7362"/>
    <w:rsid w:val="007B5A17"/>
    <w:rsid w:val="007B7729"/>
    <w:rsid w:val="007C66DE"/>
    <w:rsid w:val="007D0768"/>
    <w:rsid w:val="007D224F"/>
    <w:rsid w:val="007D3454"/>
    <w:rsid w:val="007D469C"/>
    <w:rsid w:val="007E0C8A"/>
    <w:rsid w:val="007E3816"/>
    <w:rsid w:val="007F5700"/>
    <w:rsid w:val="007F71C8"/>
    <w:rsid w:val="00802548"/>
    <w:rsid w:val="00802957"/>
    <w:rsid w:val="00803079"/>
    <w:rsid w:val="00814AA6"/>
    <w:rsid w:val="00824FC1"/>
    <w:rsid w:val="008267EE"/>
    <w:rsid w:val="0083050D"/>
    <w:rsid w:val="00830B32"/>
    <w:rsid w:val="00832E9B"/>
    <w:rsid w:val="00834D45"/>
    <w:rsid w:val="00835429"/>
    <w:rsid w:val="008432ED"/>
    <w:rsid w:val="00843F7D"/>
    <w:rsid w:val="008450F3"/>
    <w:rsid w:val="0086227D"/>
    <w:rsid w:val="00863FEE"/>
    <w:rsid w:val="00874452"/>
    <w:rsid w:val="00875220"/>
    <w:rsid w:val="0088500C"/>
    <w:rsid w:val="0089014A"/>
    <w:rsid w:val="008902CF"/>
    <w:rsid w:val="008966E9"/>
    <w:rsid w:val="008A6C3B"/>
    <w:rsid w:val="008B4A3B"/>
    <w:rsid w:val="008B56E5"/>
    <w:rsid w:val="008B6E77"/>
    <w:rsid w:val="008C1F77"/>
    <w:rsid w:val="008D3CFE"/>
    <w:rsid w:val="008D5E6C"/>
    <w:rsid w:val="008D7F16"/>
    <w:rsid w:val="008E4534"/>
    <w:rsid w:val="008E54DB"/>
    <w:rsid w:val="008E6D2A"/>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0158"/>
    <w:rsid w:val="009A11C1"/>
    <w:rsid w:val="009A27F7"/>
    <w:rsid w:val="009A292D"/>
    <w:rsid w:val="009A4CAF"/>
    <w:rsid w:val="009A69B5"/>
    <w:rsid w:val="009B0D73"/>
    <w:rsid w:val="009B3167"/>
    <w:rsid w:val="009C020C"/>
    <w:rsid w:val="009C5D67"/>
    <w:rsid w:val="009C7A2D"/>
    <w:rsid w:val="009C7CE4"/>
    <w:rsid w:val="009E0D9A"/>
    <w:rsid w:val="009E4A3B"/>
    <w:rsid w:val="009F0653"/>
    <w:rsid w:val="009F38D1"/>
    <w:rsid w:val="009F7FCB"/>
    <w:rsid w:val="00A00B17"/>
    <w:rsid w:val="00A1042E"/>
    <w:rsid w:val="00A1794D"/>
    <w:rsid w:val="00A207E1"/>
    <w:rsid w:val="00A220C6"/>
    <w:rsid w:val="00A2358C"/>
    <w:rsid w:val="00A2663A"/>
    <w:rsid w:val="00A31C85"/>
    <w:rsid w:val="00A328F2"/>
    <w:rsid w:val="00A32C2E"/>
    <w:rsid w:val="00A33A9E"/>
    <w:rsid w:val="00A55A1E"/>
    <w:rsid w:val="00A623DF"/>
    <w:rsid w:val="00A72E16"/>
    <w:rsid w:val="00A76003"/>
    <w:rsid w:val="00A76D78"/>
    <w:rsid w:val="00A83140"/>
    <w:rsid w:val="00A843DA"/>
    <w:rsid w:val="00A8471B"/>
    <w:rsid w:val="00A84830"/>
    <w:rsid w:val="00A977F7"/>
    <w:rsid w:val="00AA2334"/>
    <w:rsid w:val="00AA4DC4"/>
    <w:rsid w:val="00AB05C6"/>
    <w:rsid w:val="00AB66D7"/>
    <w:rsid w:val="00AC2E96"/>
    <w:rsid w:val="00AC32C6"/>
    <w:rsid w:val="00AC54E9"/>
    <w:rsid w:val="00AD7BA1"/>
    <w:rsid w:val="00AE2266"/>
    <w:rsid w:val="00AE2CAD"/>
    <w:rsid w:val="00AE32EC"/>
    <w:rsid w:val="00AF2389"/>
    <w:rsid w:val="00AF5247"/>
    <w:rsid w:val="00AF78C6"/>
    <w:rsid w:val="00AF7CB4"/>
    <w:rsid w:val="00B00961"/>
    <w:rsid w:val="00B02718"/>
    <w:rsid w:val="00B12237"/>
    <w:rsid w:val="00B12F3C"/>
    <w:rsid w:val="00B24FF7"/>
    <w:rsid w:val="00B2543C"/>
    <w:rsid w:val="00B26192"/>
    <w:rsid w:val="00B40A66"/>
    <w:rsid w:val="00B50CF4"/>
    <w:rsid w:val="00B5246E"/>
    <w:rsid w:val="00B57B39"/>
    <w:rsid w:val="00B63E07"/>
    <w:rsid w:val="00B6632A"/>
    <w:rsid w:val="00B67C18"/>
    <w:rsid w:val="00B74F9C"/>
    <w:rsid w:val="00B7786D"/>
    <w:rsid w:val="00B801E0"/>
    <w:rsid w:val="00B83422"/>
    <w:rsid w:val="00B841C1"/>
    <w:rsid w:val="00B8624F"/>
    <w:rsid w:val="00B8765A"/>
    <w:rsid w:val="00B955B3"/>
    <w:rsid w:val="00BA15F6"/>
    <w:rsid w:val="00BA2D7A"/>
    <w:rsid w:val="00BB11A8"/>
    <w:rsid w:val="00BB2026"/>
    <w:rsid w:val="00BC3B43"/>
    <w:rsid w:val="00BC5535"/>
    <w:rsid w:val="00BE003E"/>
    <w:rsid w:val="00BE02A7"/>
    <w:rsid w:val="00BE2788"/>
    <w:rsid w:val="00BE6F4C"/>
    <w:rsid w:val="00BE7E70"/>
    <w:rsid w:val="00BF3725"/>
    <w:rsid w:val="00BF5F9C"/>
    <w:rsid w:val="00C02F99"/>
    <w:rsid w:val="00C05D8E"/>
    <w:rsid w:val="00C06B20"/>
    <w:rsid w:val="00C06CBE"/>
    <w:rsid w:val="00C123C3"/>
    <w:rsid w:val="00C126DF"/>
    <w:rsid w:val="00C15DBB"/>
    <w:rsid w:val="00C444EA"/>
    <w:rsid w:val="00C5114A"/>
    <w:rsid w:val="00C51892"/>
    <w:rsid w:val="00C55BB5"/>
    <w:rsid w:val="00C64953"/>
    <w:rsid w:val="00C73735"/>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31AFE"/>
    <w:rsid w:val="00D332D6"/>
    <w:rsid w:val="00D346FC"/>
    <w:rsid w:val="00D35444"/>
    <w:rsid w:val="00D3691D"/>
    <w:rsid w:val="00D371C4"/>
    <w:rsid w:val="00D50E81"/>
    <w:rsid w:val="00D634D8"/>
    <w:rsid w:val="00D63C2D"/>
    <w:rsid w:val="00D651FF"/>
    <w:rsid w:val="00D71DEB"/>
    <w:rsid w:val="00D80609"/>
    <w:rsid w:val="00D817AE"/>
    <w:rsid w:val="00D82BB6"/>
    <w:rsid w:val="00D97417"/>
    <w:rsid w:val="00DA100A"/>
    <w:rsid w:val="00DA25AD"/>
    <w:rsid w:val="00DA73E5"/>
    <w:rsid w:val="00DA7C68"/>
    <w:rsid w:val="00DB0090"/>
    <w:rsid w:val="00DB1679"/>
    <w:rsid w:val="00DB67B8"/>
    <w:rsid w:val="00DC2F1C"/>
    <w:rsid w:val="00DC2F84"/>
    <w:rsid w:val="00DC4BA2"/>
    <w:rsid w:val="00DD4C8D"/>
    <w:rsid w:val="00DD7FB4"/>
    <w:rsid w:val="00DE3BF2"/>
    <w:rsid w:val="00DE533D"/>
    <w:rsid w:val="00DF1C7E"/>
    <w:rsid w:val="00DF1DBD"/>
    <w:rsid w:val="00DF4AB0"/>
    <w:rsid w:val="00DF66EE"/>
    <w:rsid w:val="00E00371"/>
    <w:rsid w:val="00E058F0"/>
    <w:rsid w:val="00E06943"/>
    <w:rsid w:val="00E07A31"/>
    <w:rsid w:val="00E13EF3"/>
    <w:rsid w:val="00E17346"/>
    <w:rsid w:val="00E23047"/>
    <w:rsid w:val="00E23270"/>
    <w:rsid w:val="00E24273"/>
    <w:rsid w:val="00E309FD"/>
    <w:rsid w:val="00E403D4"/>
    <w:rsid w:val="00E50150"/>
    <w:rsid w:val="00E5049F"/>
    <w:rsid w:val="00E54419"/>
    <w:rsid w:val="00E61308"/>
    <w:rsid w:val="00E61E70"/>
    <w:rsid w:val="00E63C89"/>
    <w:rsid w:val="00E67E38"/>
    <w:rsid w:val="00E709BE"/>
    <w:rsid w:val="00E76995"/>
    <w:rsid w:val="00E80E43"/>
    <w:rsid w:val="00E8311C"/>
    <w:rsid w:val="00E87A04"/>
    <w:rsid w:val="00E922B4"/>
    <w:rsid w:val="00E97970"/>
    <w:rsid w:val="00EA397F"/>
    <w:rsid w:val="00EA4003"/>
    <w:rsid w:val="00EA5EE3"/>
    <w:rsid w:val="00EA6B8F"/>
    <w:rsid w:val="00EB0151"/>
    <w:rsid w:val="00EB7ED2"/>
    <w:rsid w:val="00EC43C8"/>
    <w:rsid w:val="00ED457C"/>
    <w:rsid w:val="00EE0B92"/>
    <w:rsid w:val="00EE0F0E"/>
    <w:rsid w:val="00EE2CFC"/>
    <w:rsid w:val="00EE68D2"/>
    <w:rsid w:val="00EF14B7"/>
    <w:rsid w:val="00EF44AD"/>
    <w:rsid w:val="00F00550"/>
    <w:rsid w:val="00F014F8"/>
    <w:rsid w:val="00F13937"/>
    <w:rsid w:val="00F17267"/>
    <w:rsid w:val="00F27587"/>
    <w:rsid w:val="00F307F9"/>
    <w:rsid w:val="00F3131F"/>
    <w:rsid w:val="00F32538"/>
    <w:rsid w:val="00F34A00"/>
    <w:rsid w:val="00F34D93"/>
    <w:rsid w:val="00F36E21"/>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825"/>
    <w:rsid w:val="00FC0DF5"/>
    <w:rsid w:val="00FC44B5"/>
    <w:rsid w:val="00FC6127"/>
    <w:rsid w:val="00FC7A4D"/>
    <w:rsid w:val="00FD08A0"/>
    <w:rsid w:val="00FD13B0"/>
    <w:rsid w:val="00FD2E42"/>
    <w:rsid w:val="00FD4AA6"/>
    <w:rsid w:val="00FE2B9E"/>
    <w:rsid w:val="00FE6555"/>
    <w:rsid w:val="00FF51E1"/>
    <w:rsid w:val="0A6E6371"/>
    <w:rsid w:val="2AA72E2A"/>
    <w:rsid w:val="39C701B4"/>
    <w:rsid w:val="3FD20C09"/>
    <w:rsid w:val="4931180C"/>
    <w:rsid w:val="58415267"/>
    <w:rsid w:val="72261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725"/>
    <w:pPr>
      <w:widowControl w:val="0"/>
      <w:jc w:val="both"/>
    </w:pPr>
    <w:rPr>
      <w:kern w:val="2"/>
      <w:sz w:val="21"/>
      <w:szCs w:val="24"/>
    </w:rPr>
  </w:style>
  <w:style w:type="paragraph" w:styleId="2">
    <w:name w:val="heading 2"/>
    <w:basedOn w:val="a"/>
    <w:next w:val="a"/>
    <w:qFormat/>
    <w:rsid w:val="00BF372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F3725"/>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BF3725"/>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sid w:val="00BF3725"/>
    <w:rPr>
      <w:sz w:val="18"/>
      <w:szCs w:val="18"/>
    </w:rPr>
  </w:style>
  <w:style w:type="paragraph" w:styleId="a5">
    <w:name w:val="footer"/>
    <w:basedOn w:val="a"/>
    <w:qFormat/>
    <w:rsid w:val="00BF3725"/>
    <w:pPr>
      <w:tabs>
        <w:tab w:val="center" w:pos="4153"/>
        <w:tab w:val="right" w:pos="8306"/>
      </w:tabs>
      <w:snapToGrid w:val="0"/>
      <w:jc w:val="left"/>
    </w:pPr>
    <w:rPr>
      <w:sz w:val="18"/>
      <w:szCs w:val="18"/>
    </w:rPr>
  </w:style>
  <w:style w:type="paragraph" w:styleId="a6">
    <w:name w:val="header"/>
    <w:basedOn w:val="a"/>
    <w:qFormat/>
    <w:rsid w:val="00BF3725"/>
    <w:pPr>
      <w:pBdr>
        <w:bottom w:val="single" w:sz="6" w:space="1" w:color="auto"/>
      </w:pBdr>
      <w:tabs>
        <w:tab w:val="center" w:pos="4153"/>
        <w:tab w:val="right" w:pos="8306"/>
      </w:tabs>
      <w:snapToGrid w:val="0"/>
      <w:jc w:val="center"/>
    </w:pPr>
    <w:rPr>
      <w:sz w:val="18"/>
      <w:szCs w:val="18"/>
    </w:rPr>
  </w:style>
  <w:style w:type="character" w:styleId="a7">
    <w:name w:val="Strong"/>
    <w:qFormat/>
    <w:rsid w:val="00BF3725"/>
    <w:rPr>
      <w:b/>
      <w:bCs/>
    </w:rPr>
  </w:style>
  <w:style w:type="character" w:styleId="a8">
    <w:name w:val="Hyperlink"/>
    <w:qFormat/>
    <w:rsid w:val="00BF3725"/>
    <w:rPr>
      <w:color w:val="0068B7"/>
      <w:u w:val="none"/>
    </w:rPr>
  </w:style>
  <w:style w:type="table" w:styleId="a9">
    <w:name w:val="Table Grid"/>
    <w:basedOn w:val="a1"/>
    <w:qFormat/>
    <w:rsid w:val="00BF3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qFormat/>
    <w:rsid w:val="00BF3725"/>
    <w:rPr>
      <w:sz w:val="21"/>
      <w:szCs w:val="21"/>
    </w:rPr>
  </w:style>
  <w:style w:type="character" w:customStyle="1" w:styleId="ztagpre">
    <w:name w:val="ztag pre"/>
    <w:basedOn w:val="a0"/>
    <w:qFormat/>
    <w:rsid w:val="00BF3725"/>
  </w:style>
  <w:style w:type="character" w:customStyle="1" w:styleId="1">
    <w:name w:val="已访问的超链接1"/>
    <w:rsid w:val="00BF3725"/>
    <w:rPr>
      <w:color w:val="800080"/>
      <w:u w:val="single"/>
    </w:rPr>
  </w:style>
  <w:style w:type="paragraph" w:customStyle="1" w:styleId="10">
    <w:name w:val="列出段落1"/>
    <w:basedOn w:val="a"/>
    <w:uiPriority w:val="34"/>
    <w:qFormat/>
    <w:rsid w:val="00BF3725"/>
    <w:pPr>
      <w:ind w:firstLineChars="200" w:firstLine="420"/>
    </w:pPr>
  </w:style>
  <w:style w:type="character" w:customStyle="1" w:styleId="apple-converted-space">
    <w:name w:val="apple-converted-space"/>
    <w:basedOn w:val="a0"/>
    <w:rsid w:val="00BF3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725"/>
    <w:pPr>
      <w:widowControl w:val="0"/>
      <w:jc w:val="both"/>
    </w:pPr>
    <w:rPr>
      <w:kern w:val="2"/>
      <w:sz w:val="21"/>
      <w:szCs w:val="24"/>
    </w:rPr>
  </w:style>
  <w:style w:type="paragraph" w:styleId="2">
    <w:name w:val="heading 2"/>
    <w:basedOn w:val="a"/>
    <w:next w:val="a"/>
    <w:qFormat/>
    <w:rsid w:val="00BF372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F3725"/>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BF3725"/>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sid w:val="00BF3725"/>
    <w:rPr>
      <w:sz w:val="18"/>
      <w:szCs w:val="18"/>
    </w:rPr>
  </w:style>
  <w:style w:type="paragraph" w:styleId="a5">
    <w:name w:val="footer"/>
    <w:basedOn w:val="a"/>
    <w:qFormat/>
    <w:rsid w:val="00BF3725"/>
    <w:pPr>
      <w:tabs>
        <w:tab w:val="center" w:pos="4153"/>
        <w:tab w:val="right" w:pos="8306"/>
      </w:tabs>
      <w:snapToGrid w:val="0"/>
      <w:jc w:val="left"/>
    </w:pPr>
    <w:rPr>
      <w:sz w:val="18"/>
      <w:szCs w:val="18"/>
    </w:rPr>
  </w:style>
  <w:style w:type="paragraph" w:styleId="a6">
    <w:name w:val="header"/>
    <w:basedOn w:val="a"/>
    <w:qFormat/>
    <w:rsid w:val="00BF3725"/>
    <w:pPr>
      <w:pBdr>
        <w:bottom w:val="single" w:sz="6" w:space="1" w:color="auto"/>
      </w:pBdr>
      <w:tabs>
        <w:tab w:val="center" w:pos="4153"/>
        <w:tab w:val="right" w:pos="8306"/>
      </w:tabs>
      <w:snapToGrid w:val="0"/>
      <w:jc w:val="center"/>
    </w:pPr>
    <w:rPr>
      <w:sz w:val="18"/>
      <w:szCs w:val="18"/>
    </w:rPr>
  </w:style>
  <w:style w:type="character" w:styleId="a7">
    <w:name w:val="Strong"/>
    <w:qFormat/>
    <w:rsid w:val="00BF3725"/>
    <w:rPr>
      <w:b/>
      <w:bCs/>
    </w:rPr>
  </w:style>
  <w:style w:type="character" w:styleId="a8">
    <w:name w:val="Hyperlink"/>
    <w:qFormat/>
    <w:rsid w:val="00BF3725"/>
    <w:rPr>
      <w:color w:val="0068B7"/>
      <w:u w:val="none"/>
    </w:rPr>
  </w:style>
  <w:style w:type="table" w:styleId="a9">
    <w:name w:val="Table Grid"/>
    <w:basedOn w:val="a1"/>
    <w:qFormat/>
    <w:rsid w:val="00BF3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qFormat/>
    <w:rsid w:val="00BF3725"/>
    <w:rPr>
      <w:sz w:val="21"/>
      <w:szCs w:val="21"/>
    </w:rPr>
  </w:style>
  <w:style w:type="character" w:customStyle="1" w:styleId="ztagpre">
    <w:name w:val="ztag pre"/>
    <w:basedOn w:val="a0"/>
    <w:qFormat/>
    <w:rsid w:val="00BF3725"/>
  </w:style>
  <w:style w:type="character" w:customStyle="1" w:styleId="1">
    <w:name w:val="已访问的超链接1"/>
    <w:rsid w:val="00BF3725"/>
    <w:rPr>
      <w:color w:val="800080"/>
      <w:u w:val="single"/>
    </w:rPr>
  </w:style>
  <w:style w:type="paragraph" w:customStyle="1" w:styleId="10">
    <w:name w:val="列出段落1"/>
    <w:basedOn w:val="a"/>
    <w:uiPriority w:val="34"/>
    <w:qFormat/>
    <w:rsid w:val="00BF3725"/>
    <w:pPr>
      <w:ind w:firstLineChars="200" w:firstLine="420"/>
    </w:pPr>
  </w:style>
  <w:style w:type="character" w:customStyle="1" w:styleId="apple-converted-space">
    <w:name w:val="apple-converted-space"/>
    <w:basedOn w:val="a0"/>
    <w:rsid w:val="00BF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situcr@yeah.net" TargetMode="External"/><Relationship Id="rId4" Type="http://schemas.microsoft.com/office/2007/relationships/stylesWithEffects" Target="stylesWithEffects.xml"/><Relationship Id="rId9"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Carrie</cp:lastModifiedBy>
  <cp:revision>2</cp:revision>
  <cp:lastPrinted>2011-12-16T08:54:00Z</cp:lastPrinted>
  <dcterms:created xsi:type="dcterms:W3CDTF">2017-09-07T07:05:00Z</dcterms:created>
  <dcterms:modified xsi:type="dcterms:W3CDTF">2017-09-07T07:05:00Z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