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bookmarkStart w:id="0" w:name="_Hlk27487690"/>
      <w:bookmarkEnd w:id="0"/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美国纽约大学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020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暑期语言文化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asciiTheme="minorHAnsi" w:hAnsiTheme="minorHAnsi" w:eastAsiaTheme="majorEastAsia" w:cstheme="minorHAnsi"/>
          <w:sz w:val="28"/>
          <w:szCs w:val="28"/>
        </w:rPr>
        <w:t xml:space="preserve">New York 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University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asciiTheme="minorHAnsi" w:hAnsiTheme="minorHAnsi" w:eastAsiaTheme="majorEastAsia" w:cstheme="minorHAnsi"/>
          <w:sz w:val="28"/>
          <w:szCs w:val="28"/>
        </w:rPr>
        <w:t xml:space="preserve">Mastering 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E</w:t>
      </w:r>
      <w:r>
        <w:rPr>
          <w:rFonts w:asciiTheme="minorHAnsi" w:hAnsiTheme="minorHAnsi" w:eastAsiaTheme="majorEastAsia" w:cstheme="minorHAnsi"/>
          <w:sz w:val="28"/>
          <w:szCs w:val="28"/>
        </w:rPr>
        <w:t>nglish P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r</w:t>
      </w:r>
      <w:r>
        <w:rPr>
          <w:rFonts w:asciiTheme="minorHAnsi" w:hAnsiTheme="minorHAnsi" w:eastAsiaTheme="majorEastAsia" w:cstheme="minorHAnsi"/>
          <w:sz w:val="28"/>
          <w:szCs w:val="28"/>
        </w:rPr>
        <w:t>ogram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20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7月6日 </w:t>
      </w:r>
      <w:r>
        <w:rPr>
          <w:rFonts w:cs="Calibri" w:asciiTheme="minorHAnsi" w:hAnsiTheme="minorHAnsi"/>
          <w:b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/>
          <w:kern w:val="0"/>
          <w:szCs w:val="21"/>
        </w:rPr>
        <w:t>7月24日，或7月</w:t>
      </w:r>
      <w:r>
        <w:rPr>
          <w:rFonts w:cs="Calibri" w:asciiTheme="minorHAnsi" w:hAnsiTheme="minorHAnsi"/>
          <w:b/>
          <w:kern w:val="0"/>
          <w:szCs w:val="21"/>
        </w:rPr>
        <w:t>27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日 </w:t>
      </w:r>
      <w:r>
        <w:rPr>
          <w:rFonts w:cs="Calibri" w:asciiTheme="minorHAnsi" w:hAnsiTheme="minorHAnsi"/>
          <w:b/>
          <w:kern w:val="0"/>
          <w:szCs w:val="21"/>
        </w:rPr>
        <w:t>– 8</w:t>
      </w:r>
      <w:r>
        <w:rPr>
          <w:rFonts w:hint="eastAsia" w:cs="Calibri" w:asciiTheme="minorHAnsi" w:hAnsiTheme="minorHAnsi"/>
          <w:b/>
          <w:kern w:val="0"/>
          <w:szCs w:val="21"/>
        </w:rPr>
        <w:t>月</w:t>
      </w:r>
      <w:r>
        <w:rPr>
          <w:rFonts w:cs="Calibri" w:asciiTheme="minorHAnsi" w:hAnsiTheme="minorHAnsi"/>
          <w:b/>
          <w:kern w:val="0"/>
          <w:szCs w:val="21"/>
        </w:rPr>
        <w:t>14</w:t>
      </w:r>
      <w:r>
        <w:rPr>
          <w:rFonts w:hint="eastAsia" w:cs="Calibri" w:asciiTheme="minorHAnsi" w:hAnsiTheme="minorHAnsi"/>
          <w:b/>
          <w:kern w:val="0"/>
          <w:szCs w:val="21"/>
        </w:rPr>
        <w:t>日</w:t>
      </w:r>
    </w:p>
    <w:p>
      <w:pPr>
        <w:widowControl/>
        <w:spacing w:line="360" w:lineRule="auto"/>
        <w:jc w:val="center"/>
        <w:rPr>
          <w:rFonts w:hint="eastAsia"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（</w:t>
      </w:r>
      <w:r>
        <w:rPr>
          <w:rFonts w:hint="eastAsia" w:cs="Calibri" w:asciiTheme="minorHAnsi" w:hAnsiTheme="minorHAnsi"/>
          <w:bCs/>
          <w:color w:val="FF0000"/>
          <w:kern w:val="0"/>
          <w:szCs w:val="21"/>
        </w:rPr>
        <w:t>以上为根据2019暑期预估的日期</w:t>
      </w:r>
      <w:r>
        <w:rPr>
          <w:rFonts w:hint="eastAsia" w:cs="Calibri" w:asciiTheme="minorHAnsi" w:hAnsiTheme="minorHAnsi"/>
          <w:b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/>
        <w:jc w:val="left"/>
        <w:rPr>
          <w:rFonts w:hint="eastAsia"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纽约大学语言中心（A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merican Language Institute,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简称ALI）隶属于纽约大学继续教育学院，提供广泛的语言课程及订制项目以满足国际学生、职场人士及全球合作伙伴的学术与业务发展需求。中心充分利用纽约作为国际化大都市的优越地理位置，为学生提供完全浸入式的语言文化学习环境，迅速提高英语水平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</w:t>
      </w:r>
      <w:r>
        <w:rPr>
          <w:rFonts w:hint="eastAsia" w:asciiTheme="minorHAnsi" w:hAnsiTheme="minorHAnsi" w:eastAsiaTheme="majorEastAsia" w:cstheme="minorHAnsi"/>
          <w:szCs w:val="21"/>
        </w:rPr>
        <w:t>纽约大学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在中国的正式授权机构，负责选拔优秀中国大学生，于2020年暑期前往</w:t>
      </w:r>
      <w:r>
        <w:rPr>
          <w:rFonts w:hint="eastAsia" w:asciiTheme="minorHAnsi" w:hAnsiTheme="minorHAnsi" w:eastAsiaTheme="majorEastAsia" w:cstheme="minorHAnsi"/>
          <w:szCs w:val="21"/>
        </w:rPr>
        <w:t>纽约大学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参加为期3周的</w:t>
      </w:r>
      <w:r>
        <w:rPr>
          <w:rFonts w:hint="eastAsia" w:asciiTheme="minorHAnsi" w:hAnsiTheme="minorHAnsi" w:eastAsiaTheme="majorEastAsia" w:cstheme="minorHAnsi"/>
          <w:szCs w:val="21"/>
        </w:rPr>
        <w:t>语言文化课程。参加项目的学生与其他国际学生混合编班，由纽约大学进行统一的学术管理与学术考核，可获得纽约大学的项目证书。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/>
        </w:rPr>
      </w:pPr>
      <w: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168275</wp:posOffset>
            </wp:positionV>
            <wp:extent cx="4330700" cy="2319020"/>
            <wp:effectExtent l="0" t="0" r="0" b="508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700" cy="2319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【美国最优质的语言文化课程】</w:t>
      </w:r>
      <w:r>
        <w:rPr>
          <w:rFonts w:hint="eastAsia" w:asciiTheme="minorHAnsi" w:hAnsiTheme="minorHAnsi" w:eastAsiaTheme="majorEastAsia" w:cstheme="minorHAnsi"/>
          <w:szCs w:val="21"/>
        </w:rPr>
        <w:t>纽约大学语言中心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目前是全美接收国际学生最多的语言中心，教学经验非常丰富；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【绝佳的城市体验】纽约是美国的金融中心与文化艺术中心，各种多元文化的碰撞为学生带来充实的学习与生活体验；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【和国际学生一起上课，结交各国好友】与来自其它国家的学生共同学习、提高跨文化沟通技能，收获知识与友谊；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纽约</w:t>
      </w:r>
      <w:r>
        <w:rPr>
          <w:rFonts w:hint="eastAsia" w:cs="Calibri" w:asciiTheme="minorHAnsi" w:hAnsiTheme="minorHAnsi"/>
          <w:szCs w:val="21"/>
        </w:rPr>
        <w:t>大学学习证书】获得</w:t>
      </w:r>
      <w:r>
        <w:rPr>
          <w:rFonts w:hint="eastAsia" w:asciiTheme="minorHAnsi" w:hAnsiTheme="minorHAnsi" w:eastAsiaTheme="majorEastAsia" w:cstheme="minorHAnsi"/>
          <w:szCs w:val="21"/>
        </w:rPr>
        <w:t>纽约</w:t>
      </w:r>
      <w:r>
        <w:rPr>
          <w:rFonts w:hint="eastAsia" w:cs="Calibri" w:asciiTheme="minorHAnsi" w:hAnsiTheme="minorHAnsi"/>
          <w:szCs w:val="21"/>
        </w:rPr>
        <w:t>大学颁发的项目证书，为个人履历添砖加瓦；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【尽享校园设施与资源】 获得</w:t>
      </w:r>
      <w:r>
        <w:rPr>
          <w:rFonts w:hint="eastAsia" w:asciiTheme="minorHAnsi" w:hAnsiTheme="minorHAnsi" w:eastAsiaTheme="majorEastAsia" w:cstheme="minorHAnsi"/>
          <w:szCs w:val="21"/>
        </w:rPr>
        <w:t>纽约</w:t>
      </w:r>
      <w:r>
        <w:rPr>
          <w:rFonts w:hint="eastAsia" w:cs="Calibri" w:asciiTheme="minorHAnsi" w:hAnsiTheme="minorHAnsi"/>
          <w:szCs w:val="21"/>
        </w:rPr>
        <w:t>大学学生证，可入住校内宿舍，</w:t>
      </w:r>
      <w:r>
        <w:rPr>
          <w:rFonts w:hint="eastAsia" w:asciiTheme="minorHAnsi" w:hAnsiTheme="minorHAnsi" w:eastAsiaTheme="majorEastAsia" w:cstheme="minorHAnsi"/>
          <w:szCs w:val="21"/>
        </w:rPr>
        <w:t>享受各类校园设施与教育资源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三、纽约大学简介</w:t>
      </w:r>
    </w:p>
    <w:p>
      <w:pPr>
        <w:pStyle w:val="19"/>
        <w:numPr>
          <w:ilvl w:val="0"/>
          <w:numId w:val="2"/>
        </w:numPr>
        <w:spacing w:line="360" w:lineRule="auto"/>
        <w:ind w:firstLineChars="0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18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31</w:t>
      </w:r>
      <w:r>
        <w:rPr>
          <w:rFonts w:asciiTheme="minorHAnsi" w:hAnsiTheme="minorHAnsi" w:eastAsiaTheme="majorEastAsia" w:cstheme="minorHAnsi"/>
          <w:kern w:val="0"/>
          <w:szCs w:val="21"/>
        </w:rPr>
        <w:t>年创建，世界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顶级</w:t>
      </w:r>
      <w:r>
        <w:rPr>
          <w:rFonts w:asciiTheme="minorHAnsi" w:hAnsiTheme="minorHAnsi" w:eastAsiaTheme="majorEastAsia" w:cstheme="minorHAnsi"/>
          <w:kern w:val="0"/>
          <w:szCs w:val="21"/>
        </w:rPr>
        <w:t>私立研究型大学，20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20</w:t>
      </w:r>
      <w:r>
        <w:rPr>
          <w:rFonts w:asciiTheme="minorHAnsi" w:hAnsiTheme="minorHAnsi" w:eastAsiaTheme="majorEastAsia" w:cstheme="minorHAnsi"/>
          <w:kern w:val="0"/>
          <w:szCs w:val="21"/>
        </w:rPr>
        <w:t>年美国新闻与世界报道全球大学综合排名第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28</w:t>
      </w:r>
      <w:r>
        <w:rPr>
          <w:rFonts w:asciiTheme="minorHAnsi" w:hAnsiTheme="minorHAnsi" w:eastAsiaTheme="majorEastAsia" w:cstheme="minorHAnsi"/>
          <w:kern w:val="0"/>
          <w:szCs w:val="21"/>
        </w:rPr>
        <w:t>；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2020年Times</w:t>
      </w:r>
      <w:r>
        <w:rPr>
          <w:rFonts w:asciiTheme="minorHAnsi" w:hAnsiTheme="minorHAnsi" w:eastAsiaTheme="majorEastAsia" w:cstheme="minorHAnsi"/>
          <w:kern w:val="0"/>
          <w:szCs w:val="21"/>
        </w:rPr>
        <w:t>世界大学排名第2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9</w:t>
      </w:r>
      <w:r>
        <w:rPr>
          <w:rFonts w:asciiTheme="minorHAnsi" w:hAnsiTheme="minorHAnsi" w:eastAsiaTheme="majorEastAsia" w:cstheme="minorHAnsi"/>
          <w:kern w:val="0"/>
          <w:szCs w:val="21"/>
        </w:rPr>
        <w:t>位；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学生数量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将近6万人，</w:t>
      </w:r>
      <w:r>
        <w:rPr>
          <w:rFonts w:asciiTheme="minorHAnsi" w:hAnsiTheme="minorHAnsi" w:eastAsiaTheme="majorEastAsia" w:cstheme="minorHAnsi"/>
          <w:kern w:val="0"/>
          <w:szCs w:val="21"/>
        </w:rPr>
        <w:t>下属1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8</w:t>
      </w:r>
      <w:r>
        <w:rPr>
          <w:rFonts w:asciiTheme="minorHAnsi" w:hAnsiTheme="minorHAnsi" w:eastAsiaTheme="majorEastAsia" w:cstheme="minorHAnsi"/>
          <w:kern w:val="0"/>
          <w:szCs w:val="21"/>
        </w:rPr>
        <w:t>个本科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及</w:t>
      </w:r>
      <w:r>
        <w:rPr>
          <w:rFonts w:asciiTheme="minorHAnsi" w:hAnsiTheme="minorHAnsi" w:eastAsiaTheme="majorEastAsia" w:cstheme="minorHAnsi"/>
          <w:kern w:val="0"/>
          <w:szCs w:val="21"/>
        </w:rPr>
        <w:t>研究生学院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；</w:t>
      </w:r>
      <w:r>
        <w:rPr>
          <w:rFonts w:asciiTheme="minorHAnsi" w:hAnsiTheme="minorHAnsi" w:eastAsiaTheme="majorEastAsia" w:cstheme="minorHAnsi"/>
          <w:kern w:val="0"/>
          <w:szCs w:val="21"/>
        </w:rPr>
        <w:t>全球设有纽约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、</w:t>
      </w:r>
      <w:r>
        <w:rPr>
          <w:rFonts w:asciiTheme="minorHAnsi" w:hAnsiTheme="minorHAnsi" w:eastAsiaTheme="majorEastAsia" w:cstheme="minorHAnsi"/>
          <w:kern w:val="0"/>
          <w:szCs w:val="21"/>
        </w:rPr>
        <w:t>上海和阿布扎比三所门户校园以及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11所海外学习中心；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优势学科包括艺术与人文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、</w:t>
      </w:r>
      <w:r>
        <w:rPr>
          <w:rFonts w:asciiTheme="minorHAnsi" w:hAnsiTheme="minorHAnsi" w:eastAsiaTheme="majorEastAsia" w:cstheme="minorHAnsi"/>
          <w:kern w:val="0"/>
          <w:szCs w:val="21"/>
        </w:rPr>
        <w:t>社会科学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、商科与经济学、金融、</w:t>
      </w:r>
      <w:r>
        <w:rPr>
          <w:rFonts w:asciiTheme="minorHAnsi" w:hAnsiTheme="minorHAnsi" w:eastAsiaTheme="majorEastAsia" w:cstheme="minorHAnsi"/>
          <w:kern w:val="0"/>
          <w:szCs w:val="21"/>
        </w:rPr>
        <w:t>法律、数学等；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艺术学院的表演、电影导演专业为世界一流；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学校位于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纽约，是美国第一大城市，世界金融中心，联合国总部所在地，同时也是多元文化汇聚的国际化大都市。</w:t>
      </w:r>
    </w:p>
    <w:p>
      <w:pPr>
        <w:pStyle w:val="19"/>
        <w:spacing w:line="360" w:lineRule="auto"/>
        <w:ind w:left="840" w:firstLine="0" w:firstLineChars="0"/>
        <w:rPr>
          <w:rFonts w:ascii="Arial" w:hAnsi="Arial" w:cs="Arial"/>
          <w:color w:val="333333"/>
          <w:szCs w:val="21"/>
          <w:shd w:val="clear" w:color="auto" w:fill="FFFFFF"/>
        </w:rPr>
      </w:pP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cs="Calibri" w:asciiTheme="minorHAnsi" w:hAnsiTheme="minorHAnsi"/>
          <w:bCs/>
          <w:kern w:val="0"/>
          <w:szCs w:val="21"/>
        </w:rPr>
        <w:t>20</w:t>
      </w:r>
      <w:r>
        <w:rPr>
          <w:rFonts w:hint="eastAsia" w:cs="Calibri" w:asciiTheme="minorHAnsi" w:hAnsiTheme="minorHAnsi"/>
          <w:bCs/>
          <w:kern w:val="0"/>
          <w:szCs w:val="21"/>
        </w:rPr>
        <w:t>20</w:t>
      </w:r>
      <w:r>
        <w:rPr>
          <w:rFonts w:cs="Calibri" w:asciiTheme="minorHAnsi" w:hAnsiTheme="minorHAnsi"/>
          <w:bCs/>
          <w:kern w:val="0"/>
          <w:szCs w:val="21"/>
        </w:rPr>
        <w:t>年</w:t>
      </w:r>
      <w:r>
        <w:rPr>
          <w:rFonts w:hint="eastAsia" w:cs="Calibri" w:asciiTheme="minorHAnsi" w:hAnsiTheme="minorHAnsi"/>
          <w:bCs/>
          <w:kern w:val="0"/>
          <w:szCs w:val="21"/>
        </w:rPr>
        <w:t>7月6日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 xml:space="preserve">7月24日，或7月27日 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>8月14日（3周）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hint="eastAsia" w:cs="Calibri" w:asciiTheme="minorHAnsi" w:hAnsiTheme="minorHAnsi"/>
          <w:bCs/>
          <w:kern w:val="0"/>
          <w:szCs w:val="21"/>
        </w:rPr>
        <w:t>注：以上日期为根据2019年暑期项目预估的日期，2020年暑期项目的实际日期，已校方公布的为准。</w:t>
      </w:r>
    </w:p>
    <w:p>
      <w:pPr>
        <w:widowControl/>
        <w:spacing w:line="360" w:lineRule="auto"/>
        <w:ind w:firstLine="420" w:firstLineChars="200"/>
        <w:jc w:val="left"/>
        <w:rPr>
          <w:rFonts w:hint="eastAsia" w:cs="Calibri" w:asciiTheme="minorHAnsi" w:hAnsiTheme="minorHAnsi"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参加纽约大学2</w:t>
      </w:r>
      <w:r>
        <w:rPr>
          <w:rFonts w:asciiTheme="minorHAnsi" w:hAnsiTheme="minorHAnsi" w:eastAsiaTheme="majorEastAsia" w:cstheme="minorHAnsi"/>
          <w:kern w:val="0"/>
          <w:szCs w:val="21"/>
        </w:rPr>
        <w:t>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20暑期语言文化项目的学生，可选报两类课程，分别是“全球商业领导力”（I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ntroduction to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Global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Business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Leadership）及“美国文化、历史与艺术”（American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Culture，History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&amp;</w:t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 Arts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）。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  <w:u w:val="single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szCs w:val="21"/>
          <w:u w:val="single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  <w:u w:val="single"/>
        </w:rPr>
        <w:t>全球商业领导力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本课程旨在提升学生在当今全球商业环境下的综合竞争力。通过参加本课程，学生将实现以下两方面的学习目标：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有效提升商务写作及商务沟通技（如正确撰写备忘录和报告等正式商务文件、以及进行清晰与有效的商务演讲展示）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hint="eastAsia"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收获金融、市场营销、公共关系及跨文化沟通方面的相关知识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每天上午的课程专注提升学生的商务英语的综合技能，课程内容均与下午的商务主题讲座相关联，授课形式丰富多样，包括多媒体视听、写作练习、角色扮演、在线活动、主题辩论、小型演示等，学生在听说读写等方面将变得更为熟练与自信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每天下午的课程侧重围绕商务主题的学习与探讨，学生将参加系列主题讲座，内容包括营销、财务管理、公共关系、领导力、创业及跨文化沟通等。讲座嘉宾来自纽约大学继续教育学院，均为上述行业中的顶尖专家，具备丰富的国际商业领域工作经验。他们将分享宝贵经验，指导学生学习如何扩展自己的国际网络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项目学生将以小组为单位，开展团队项目，在项目结束前围绕一项新的商业创意进行团队项目展示，从而磨炼面对公众时的沟通技巧。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b/>
          <w:bCs/>
          <w:szCs w:val="21"/>
          <w:u w:val="single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  <w:u w:val="single"/>
        </w:rPr>
        <w:t>美国文化、历史与艺术</w:t>
      </w:r>
    </w:p>
    <w:p>
      <w:pPr>
        <w:widowControl/>
        <w:spacing w:line="360" w:lineRule="auto"/>
        <w:ind w:firstLine="42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本课程旨在提高学生英语技能的同时，为学生创造机会在纽约获得绝佳的文化体验。项目第一周将聚焦纽约的地理格局与建筑特色；第二周学生将了解纽约艺术的重要性并参访世界著名的艺术场所；第三周则会探讨纽约的历史，以及移民与商业在城市发展中所扮演的重要角色。通过学习，学生将实现以下几方面学习目标：</w:t>
      </w:r>
    </w:p>
    <w:p>
      <w:pPr>
        <w:pStyle w:val="19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更舒适与自信的英语表达</w:t>
      </w:r>
    </w:p>
    <w:p>
      <w:pPr>
        <w:pStyle w:val="19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增强英语语法结构与俚语表达能力</w:t>
      </w:r>
    </w:p>
    <w:p>
      <w:pPr>
        <w:pStyle w:val="19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撰写及编辑创造性的说明性文字</w:t>
      </w:r>
    </w:p>
    <w:p>
      <w:pPr>
        <w:pStyle w:val="19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学习纽约城市的文化、历史与艺术</w:t>
      </w:r>
    </w:p>
    <w:p>
      <w:pPr>
        <w:pStyle w:val="19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在精确用词、正确发音及语气重音等方面提升口语沟通应用技巧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每天上午的课程着重英语综合技能的提高，而下午时段则会安排丰富多彩的美国文化、历史与艺术体验活动，包括金融区参观、格林威治村探访、布鲁克林艺术之旅、大都会艺术博物馆参观等等。这些活动将为学生提供充分的在课堂外练习英语的机会。每周的主题会在上午的英语课程和下午的参访活动中相辅相成，以便同学们充分学习和体验相关内容。</w:t>
      </w: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所有参加课程的学生均可获得纽约大学正式注册的学生证，凭借学生证可在项目期内，按校方规定使用学校的校园设施与教育资源，包括图书馆、健身房、活动中心等。</w:t>
      </w:r>
    </w:p>
    <w:p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ind w:firstLine="420" w:firstLineChars="200"/>
        <w:rPr>
          <w:rFonts w:ascii="Calibri" w:hAnsi="Calibri" w:cs="Calibri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项目由纽约大学进行统一的学术管理与学术考核，</w:t>
      </w:r>
      <w:r>
        <w:rPr>
          <w:rFonts w:hint="eastAsia" w:asciiTheme="minorHAnsi" w:hAnsiTheme="minorHAnsi" w:eastAsiaTheme="majorEastAsia" w:cstheme="minorHAnsi"/>
          <w:szCs w:val="21"/>
        </w:rPr>
        <w:t>顺利完成所有课程，学生将获得</w:t>
      </w:r>
      <w:r>
        <w:rPr>
          <w:rFonts w:hint="eastAsia" w:cs="Calibri" w:asciiTheme="minorHAnsi" w:hAnsiTheme="minorHAnsi"/>
          <w:szCs w:val="21"/>
        </w:rPr>
        <w:t>纽约大学</w:t>
      </w:r>
      <w:r>
        <w:rPr>
          <w:rFonts w:hint="eastAsia" w:asciiTheme="minorHAnsi" w:hAnsiTheme="minorHAnsi" w:eastAsiaTheme="majorEastAsia" w:cstheme="minorHAnsi"/>
          <w:szCs w:val="21"/>
        </w:rPr>
        <w:t>颁发的项目证书。</w:t>
      </w: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6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约4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,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479-4,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510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美元（约合人民币3.2万元）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申请费、学费、杂费、医疗与意外保险、接机及项目服务费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国际机票、签证费、住宿与餐费、个人生活费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注：参加纽约大学暑期语言文化项目，可选择校内宿舍，费用约为801美元，同时有学校的用餐计划可供选择。</w:t>
            </w:r>
            <w:r>
              <w:rPr>
                <w:rFonts w:asciiTheme="minorHAnsi" w:hAnsiTheme="minorHAnsi" w:eastAsiaTheme="majorEastAsia" w:cstheme="minorHAnsi"/>
                <w:szCs w:val="21"/>
              </w:rPr>
              <w:t xml:space="preserve"> 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暑期纽约大学</w:t>
      </w:r>
      <w:r>
        <w:rPr>
          <w:rFonts w:cs="Calibri" w:asciiTheme="minorHAnsi" w:hAnsiTheme="minorHAnsi"/>
          <w:szCs w:val="21"/>
        </w:rPr>
        <w:t>访学项目，我校选拔名额为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</w:p>
    <w:p>
      <w:pPr>
        <w:pStyle w:val="19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19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申请要求：</w:t>
      </w:r>
      <w:r>
        <w:rPr>
          <w:rFonts w:hint="eastAsia" w:asciiTheme="minorHAnsi" w:hAnsiTheme="minorHAnsi" w:eastAsiaTheme="majorEastAsia" w:cstheme="minorHAnsi"/>
          <w:szCs w:val="21"/>
        </w:rPr>
        <w:t>具有良好的英语基础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cs="Calibri" w:asciiTheme="minorHAnsi" w:hAnsiTheme="minorHAnsi"/>
          <w:szCs w:val="21"/>
        </w:rPr>
        <w:t>纽约大学</w:t>
      </w:r>
      <w:r>
        <w:rPr>
          <w:rFonts w:hint="eastAsia" w:asciiTheme="minorHAnsi" w:hAnsiTheme="minorHAnsi" w:eastAsiaTheme="majorEastAsia" w:cstheme="minorHAnsi"/>
          <w:szCs w:val="21"/>
        </w:rPr>
        <w:t>的学术审核、以及我校院系及国际交流处的派出资格审核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6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</w:t>
      </w:r>
    </w:p>
    <w:p>
      <w:pPr>
        <w:spacing w:line="360" w:lineRule="auto"/>
        <w:ind w:left="701" w:leftChars="3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名校访学2020-2021学年夏秋项目报名表》，网上报名的时间决定录取的顺序和安排宿舍的顺序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sz w:val="22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美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8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211" w:firstLineChars="1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  <w:bookmarkStart w:id="1" w:name="_GoBack"/>
      <w:bookmarkEnd w:id="1"/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Style w:val="14"/>
          <w:rFonts w:cs="宋体" w:asciiTheme="minorHAnsi" w:hAnsiTheme="minorHAnsi"/>
          <w:color w:val="auto"/>
          <w:kern w:val="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Style w:val="14"/>
          <w:rFonts w:hint="eastAsia"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b/>
          <w:color w:val="auto"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t>www.usiea.org</w:t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纽约大学、加州大学伯克利分校、加州大学圣地亚哥分校、加州大学河滨分校、乔治华盛顿大学、英国剑桥大学、伦敦政治经济学院、伦敦国王学院、加拿大多伦多大学、麦吉尔大学、英属哥伦比亚大学、滑铁卢大学、女王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rPr>
          <w:rFonts w:asciiTheme="minorHAnsi" w:hAnsiTheme="minorHAnsi"/>
        </w:rPr>
        <w:t xml:space="preserve"> </w:t>
      </w:r>
      <w:r>
        <w:fldChar w:fldCharType="begin"/>
      </w:r>
      <w:r>
        <w:instrText xml:space="preserve"> HYPERLINK "mailto:visitnyu@yeah.net" </w:instrText>
      </w:r>
      <w:r>
        <w:fldChar w:fldCharType="separate"/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visitnyu@yeah.net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fldChar w:fldCharType="end"/>
      </w:r>
      <w:r>
        <w:rPr>
          <w:rFonts w:asciiTheme="minorHAnsi" w:hAnsiTheme="minorHAnsi" w:eastAsiaTheme="majorEastAsia" w:cstheme="minorHAnsi"/>
          <w:kern w:val="0"/>
          <w:szCs w:val="21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FAF"/>
    <w:multiLevelType w:val="multilevel"/>
    <w:tmpl w:val="08973FAF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2">
    <w:nsid w:val="1EDE71FF"/>
    <w:multiLevelType w:val="multilevel"/>
    <w:tmpl w:val="1EDE71F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3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45132763"/>
    <w:multiLevelType w:val="multilevel"/>
    <w:tmpl w:val="4513276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5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6A226B1C"/>
    <w:multiLevelType w:val="multilevel"/>
    <w:tmpl w:val="6A226B1C"/>
    <w:lvl w:ilvl="0" w:tentative="0">
      <w:start w:val="1"/>
      <w:numFmt w:val="bullet"/>
      <w:lvlText w:val=""/>
      <w:lvlJc w:val="left"/>
      <w:pPr>
        <w:ind w:left="84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7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2EC3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678"/>
    <w:rsid w:val="00041BDA"/>
    <w:rsid w:val="00044B87"/>
    <w:rsid w:val="00046229"/>
    <w:rsid w:val="000519A2"/>
    <w:rsid w:val="00051A3D"/>
    <w:rsid w:val="0005389A"/>
    <w:rsid w:val="00055B47"/>
    <w:rsid w:val="00055D6D"/>
    <w:rsid w:val="00060047"/>
    <w:rsid w:val="0006181E"/>
    <w:rsid w:val="00065242"/>
    <w:rsid w:val="00067D4B"/>
    <w:rsid w:val="000817C0"/>
    <w:rsid w:val="000820F9"/>
    <w:rsid w:val="000840CC"/>
    <w:rsid w:val="000860BB"/>
    <w:rsid w:val="00087DB0"/>
    <w:rsid w:val="0009206E"/>
    <w:rsid w:val="00093DFD"/>
    <w:rsid w:val="000954F4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B34D6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4C3F"/>
    <w:rsid w:val="000E5365"/>
    <w:rsid w:val="000E71FC"/>
    <w:rsid w:val="000E7915"/>
    <w:rsid w:val="000F10F6"/>
    <w:rsid w:val="000F140D"/>
    <w:rsid w:val="000F168E"/>
    <w:rsid w:val="000F253C"/>
    <w:rsid w:val="000F2567"/>
    <w:rsid w:val="000F66F4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22C6"/>
    <w:rsid w:val="0012340B"/>
    <w:rsid w:val="00124720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34BB"/>
    <w:rsid w:val="00143C17"/>
    <w:rsid w:val="00146AB9"/>
    <w:rsid w:val="00147A3E"/>
    <w:rsid w:val="0016167D"/>
    <w:rsid w:val="00162E33"/>
    <w:rsid w:val="00167799"/>
    <w:rsid w:val="00167C8D"/>
    <w:rsid w:val="00170451"/>
    <w:rsid w:val="00171F26"/>
    <w:rsid w:val="00173281"/>
    <w:rsid w:val="0017377D"/>
    <w:rsid w:val="001738F0"/>
    <w:rsid w:val="00175F78"/>
    <w:rsid w:val="00176F21"/>
    <w:rsid w:val="001815CE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3529"/>
    <w:rsid w:val="001D4042"/>
    <w:rsid w:val="001D458C"/>
    <w:rsid w:val="001D4EF4"/>
    <w:rsid w:val="001D7391"/>
    <w:rsid w:val="001D74CC"/>
    <w:rsid w:val="001E0063"/>
    <w:rsid w:val="001E204B"/>
    <w:rsid w:val="001E31D7"/>
    <w:rsid w:val="001E321D"/>
    <w:rsid w:val="001E4F6C"/>
    <w:rsid w:val="001E5D98"/>
    <w:rsid w:val="001E6096"/>
    <w:rsid w:val="001E7A79"/>
    <w:rsid w:val="001F029D"/>
    <w:rsid w:val="001F14A2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627"/>
    <w:rsid w:val="002379FF"/>
    <w:rsid w:val="00241555"/>
    <w:rsid w:val="00241E86"/>
    <w:rsid w:val="002439C3"/>
    <w:rsid w:val="002441C6"/>
    <w:rsid w:val="0024447C"/>
    <w:rsid w:val="002449A1"/>
    <w:rsid w:val="0024592F"/>
    <w:rsid w:val="002470D7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2C6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1DE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4BC7"/>
    <w:rsid w:val="002D76B2"/>
    <w:rsid w:val="002D7905"/>
    <w:rsid w:val="002D7B20"/>
    <w:rsid w:val="002E0797"/>
    <w:rsid w:val="002E1476"/>
    <w:rsid w:val="002E25BE"/>
    <w:rsid w:val="002E2ABC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673C"/>
    <w:rsid w:val="00314A41"/>
    <w:rsid w:val="00314B46"/>
    <w:rsid w:val="0031712B"/>
    <w:rsid w:val="0032082D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2D9D"/>
    <w:rsid w:val="00342E7E"/>
    <w:rsid w:val="003440CB"/>
    <w:rsid w:val="00346EFD"/>
    <w:rsid w:val="00347B20"/>
    <w:rsid w:val="003504A0"/>
    <w:rsid w:val="00352A1D"/>
    <w:rsid w:val="00353816"/>
    <w:rsid w:val="00361CCF"/>
    <w:rsid w:val="00361F0C"/>
    <w:rsid w:val="00362047"/>
    <w:rsid w:val="003636C6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24C1"/>
    <w:rsid w:val="003B4151"/>
    <w:rsid w:val="003B5AB2"/>
    <w:rsid w:val="003B669C"/>
    <w:rsid w:val="003B7583"/>
    <w:rsid w:val="003B786E"/>
    <w:rsid w:val="003C37BA"/>
    <w:rsid w:val="003C697B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55EB"/>
    <w:rsid w:val="003E7DA0"/>
    <w:rsid w:val="003F050A"/>
    <w:rsid w:val="003F059B"/>
    <w:rsid w:val="003F2371"/>
    <w:rsid w:val="003F50D1"/>
    <w:rsid w:val="003F5F88"/>
    <w:rsid w:val="00401B67"/>
    <w:rsid w:val="0040450B"/>
    <w:rsid w:val="004126AA"/>
    <w:rsid w:val="0041273F"/>
    <w:rsid w:val="00413D98"/>
    <w:rsid w:val="00416E56"/>
    <w:rsid w:val="00417DFD"/>
    <w:rsid w:val="00421790"/>
    <w:rsid w:val="0042204E"/>
    <w:rsid w:val="00425422"/>
    <w:rsid w:val="00426325"/>
    <w:rsid w:val="00430BBF"/>
    <w:rsid w:val="00431E47"/>
    <w:rsid w:val="00433C5B"/>
    <w:rsid w:val="00437A33"/>
    <w:rsid w:val="004469A3"/>
    <w:rsid w:val="0045270B"/>
    <w:rsid w:val="0045275F"/>
    <w:rsid w:val="00454C45"/>
    <w:rsid w:val="00455CF2"/>
    <w:rsid w:val="004624BE"/>
    <w:rsid w:val="004647FF"/>
    <w:rsid w:val="00465A92"/>
    <w:rsid w:val="004679CE"/>
    <w:rsid w:val="00470270"/>
    <w:rsid w:val="004708B8"/>
    <w:rsid w:val="004716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4F7E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1ECB"/>
    <w:rsid w:val="004D2423"/>
    <w:rsid w:val="004D314E"/>
    <w:rsid w:val="004D3884"/>
    <w:rsid w:val="004D5BA8"/>
    <w:rsid w:val="004D5BBA"/>
    <w:rsid w:val="004E0748"/>
    <w:rsid w:val="004E0AA6"/>
    <w:rsid w:val="004E1B9F"/>
    <w:rsid w:val="004E5890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38DF"/>
    <w:rsid w:val="005043E9"/>
    <w:rsid w:val="005060F9"/>
    <w:rsid w:val="00507D0E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493A"/>
    <w:rsid w:val="00547E75"/>
    <w:rsid w:val="00555016"/>
    <w:rsid w:val="00556212"/>
    <w:rsid w:val="00557BD7"/>
    <w:rsid w:val="005606AC"/>
    <w:rsid w:val="00563F4C"/>
    <w:rsid w:val="00564768"/>
    <w:rsid w:val="00564950"/>
    <w:rsid w:val="005669D8"/>
    <w:rsid w:val="0057138A"/>
    <w:rsid w:val="00571C56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1ACF"/>
    <w:rsid w:val="005A31F5"/>
    <w:rsid w:val="005A3625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4E1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B37"/>
    <w:rsid w:val="00606C4F"/>
    <w:rsid w:val="00607EE7"/>
    <w:rsid w:val="00610167"/>
    <w:rsid w:val="006107DC"/>
    <w:rsid w:val="0061228A"/>
    <w:rsid w:val="00617A76"/>
    <w:rsid w:val="00621ED0"/>
    <w:rsid w:val="00622238"/>
    <w:rsid w:val="00624BB2"/>
    <w:rsid w:val="00631511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17CC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0A76"/>
    <w:rsid w:val="00684D38"/>
    <w:rsid w:val="006858D5"/>
    <w:rsid w:val="00687DBB"/>
    <w:rsid w:val="00696B1C"/>
    <w:rsid w:val="0069732D"/>
    <w:rsid w:val="006A2B5F"/>
    <w:rsid w:val="006A32C4"/>
    <w:rsid w:val="006A64B3"/>
    <w:rsid w:val="006A72B8"/>
    <w:rsid w:val="006B576E"/>
    <w:rsid w:val="006C127C"/>
    <w:rsid w:val="006C1F05"/>
    <w:rsid w:val="006C2070"/>
    <w:rsid w:val="006C4426"/>
    <w:rsid w:val="006C54FD"/>
    <w:rsid w:val="006C5DCC"/>
    <w:rsid w:val="006C70AC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176E7"/>
    <w:rsid w:val="00720659"/>
    <w:rsid w:val="0072201D"/>
    <w:rsid w:val="00722EF9"/>
    <w:rsid w:val="00724284"/>
    <w:rsid w:val="007255B8"/>
    <w:rsid w:val="00731557"/>
    <w:rsid w:val="00733292"/>
    <w:rsid w:val="0073607E"/>
    <w:rsid w:val="00736663"/>
    <w:rsid w:val="007370F3"/>
    <w:rsid w:val="007423DE"/>
    <w:rsid w:val="007423FD"/>
    <w:rsid w:val="0074285A"/>
    <w:rsid w:val="007513E0"/>
    <w:rsid w:val="00751A38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828"/>
    <w:rsid w:val="00780093"/>
    <w:rsid w:val="00785B98"/>
    <w:rsid w:val="00785C31"/>
    <w:rsid w:val="007863D2"/>
    <w:rsid w:val="00793276"/>
    <w:rsid w:val="00793833"/>
    <w:rsid w:val="00795E6F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2F5F"/>
    <w:rsid w:val="007B5954"/>
    <w:rsid w:val="007B5A17"/>
    <w:rsid w:val="007B648A"/>
    <w:rsid w:val="007B7729"/>
    <w:rsid w:val="007C2153"/>
    <w:rsid w:val="007C3FED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E7158"/>
    <w:rsid w:val="007F0076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0FF5"/>
    <w:rsid w:val="00891840"/>
    <w:rsid w:val="00894740"/>
    <w:rsid w:val="008966E9"/>
    <w:rsid w:val="00896C9B"/>
    <w:rsid w:val="008A4508"/>
    <w:rsid w:val="008B188A"/>
    <w:rsid w:val="008B4A3B"/>
    <w:rsid w:val="008B56E5"/>
    <w:rsid w:val="008B6065"/>
    <w:rsid w:val="008C1F77"/>
    <w:rsid w:val="008C5AFB"/>
    <w:rsid w:val="008D1223"/>
    <w:rsid w:val="008D149E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37A"/>
    <w:rsid w:val="009308D8"/>
    <w:rsid w:val="00930DF7"/>
    <w:rsid w:val="00936821"/>
    <w:rsid w:val="00936E5D"/>
    <w:rsid w:val="009402C1"/>
    <w:rsid w:val="0094276A"/>
    <w:rsid w:val="00942C75"/>
    <w:rsid w:val="0094470D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178D"/>
    <w:rsid w:val="0098274E"/>
    <w:rsid w:val="00983752"/>
    <w:rsid w:val="00983EF6"/>
    <w:rsid w:val="009842C2"/>
    <w:rsid w:val="00987939"/>
    <w:rsid w:val="009927BE"/>
    <w:rsid w:val="009944B4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D76A9"/>
    <w:rsid w:val="009E18AF"/>
    <w:rsid w:val="009E1AD8"/>
    <w:rsid w:val="009E2D8A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2946"/>
    <w:rsid w:val="00A234D0"/>
    <w:rsid w:val="00A2358C"/>
    <w:rsid w:val="00A2398B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10B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B7458"/>
    <w:rsid w:val="00AC32C6"/>
    <w:rsid w:val="00AD5601"/>
    <w:rsid w:val="00AD7BA1"/>
    <w:rsid w:val="00AE0267"/>
    <w:rsid w:val="00AF1933"/>
    <w:rsid w:val="00AF5247"/>
    <w:rsid w:val="00AF5ADE"/>
    <w:rsid w:val="00AF78C6"/>
    <w:rsid w:val="00AF7CB4"/>
    <w:rsid w:val="00B00961"/>
    <w:rsid w:val="00B00E2C"/>
    <w:rsid w:val="00B01ADE"/>
    <w:rsid w:val="00B06BA6"/>
    <w:rsid w:val="00B12237"/>
    <w:rsid w:val="00B12986"/>
    <w:rsid w:val="00B12F3C"/>
    <w:rsid w:val="00B133E0"/>
    <w:rsid w:val="00B21C23"/>
    <w:rsid w:val="00B223F1"/>
    <w:rsid w:val="00B22EB0"/>
    <w:rsid w:val="00B24A6A"/>
    <w:rsid w:val="00B24FF7"/>
    <w:rsid w:val="00B2543C"/>
    <w:rsid w:val="00B26192"/>
    <w:rsid w:val="00B262CD"/>
    <w:rsid w:val="00B27B19"/>
    <w:rsid w:val="00B27D9C"/>
    <w:rsid w:val="00B316D1"/>
    <w:rsid w:val="00B33B11"/>
    <w:rsid w:val="00B33C5E"/>
    <w:rsid w:val="00B355CB"/>
    <w:rsid w:val="00B3755D"/>
    <w:rsid w:val="00B37B1A"/>
    <w:rsid w:val="00B40A66"/>
    <w:rsid w:val="00B41090"/>
    <w:rsid w:val="00B50CF4"/>
    <w:rsid w:val="00B54C69"/>
    <w:rsid w:val="00B57332"/>
    <w:rsid w:val="00B57B39"/>
    <w:rsid w:val="00B60E9C"/>
    <w:rsid w:val="00B616D6"/>
    <w:rsid w:val="00B6632A"/>
    <w:rsid w:val="00B67C18"/>
    <w:rsid w:val="00B67D4F"/>
    <w:rsid w:val="00B74F9C"/>
    <w:rsid w:val="00B750F7"/>
    <w:rsid w:val="00B769E3"/>
    <w:rsid w:val="00B801E0"/>
    <w:rsid w:val="00B80489"/>
    <w:rsid w:val="00B83422"/>
    <w:rsid w:val="00B841C1"/>
    <w:rsid w:val="00B85E18"/>
    <w:rsid w:val="00B8765A"/>
    <w:rsid w:val="00B876FF"/>
    <w:rsid w:val="00B955B3"/>
    <w:rsid w:val="00BA15F6"/>
    <w:rsid w:val="00BB0CAA"/>
    <w:rsid w:val="00BB11A8"/>
    <w:rsid w:val="00BB1DD0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B8D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74C2"/>
    <w:rsid w:val="00C22473"/>
    <w:rsid w:val="00C22E2C"/>
    <w:rsid w:val="00C246FC"/>
    <w:rsid w:val="00C25076"/>
    <w:rsid w:val="00C277CB"/>
    <w:rsid w:val="00C3376D"/>
    <w:rsid w:val="00C34A52"/>
    <w:rsid w:val="00C369C9"/>
    <w:rsid w:val="00C40DC7"/>
    <w:rsid w:val="00C444EA"/>
    <w:rsid w:val="00C50DF8"/>
    <w:rsid w:val="00C5114A"/>
    <w:rsid w:val="00C52FC9"/>
    <w:rsid w:val="00C53125"/>
    <w:rsid w:val="00C55BB5"/>
    <w:rsid w:val="00C55FC7"/>
    <w:rsid w:val="00C57F33"/>
    <w:rsid w:val="00C62473"/>
    <w:rsid w:val="00C64953"/>
    <w:rsid w:val="00C710A7"/>
    <w:rsid w:val="00C7370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1184"/>
    <w:rsid w:val="00CA2A8B"/>
    <w:rsid w:val="00CA525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CF692C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460"/>
    <w:rsid w:val="00D50A2B"/>
    <w:rsid w:val="00D50E81"/>
    <w:rsid w:val="00D560EF"/>
    <w:rsid w:val="00D56A55"/>
    <w:rsid w:val="00D60EC2"/>
    <w:rsid w:val="00D634D8"/>
    <w:rsid w:val="00D63C2D"/>
    <w:rsid w:val="00D63C30"/>
    <w:rsid w:val="00D651FF"/>
    <w:rsid w:val="00D65A32"/>
    <w:rsid w:val="00D6644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15D3"/>
    <w:rsid w:val="00D956BF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0CBB"/>
    <w:rsid w:val="00DC2F1C"/>
    <w:rsid w:val="00DC2F84"/>
    <w:rsid w:val="00DC4BA2"/>
    <w:rsid w:val="00DC6B7F"/>
    <w:rsid w:val="00DD1E25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4F98"/>
    <w:rsid w:val="00DF66EE"/>
    <w:rsid w:val="00DF6776"/>
    <w:rsid w:val="00E00245"/>
    <w:rsid w:val="00E00371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35237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57ED6"/>
    <w:rsid w:val="00E61308"/>
    <w:rsid w:val="00E61E70"/>
    <w:rsid w:val="00E632DC"/>
    <w:rsid w:val="00E64653"/>
    <w:rsid w:val="00E64D3E"/>
    <w:rsid w:val="00E67E38"/>
    <w:rsid w:val="00E73F2B"/>
    <w:rsid w:val="00E74DC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0058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4B0"/>
    <w:rsid w:val="00EE25CC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3F4C"/>
    <w:rsid w:val="00F0426C"/>
    <w:rsid w:val="00F066D2"/>
    <w:rsid w:val="00F06BD2"/>
    <w:rsid w:val="00F13937"/>
    <w:rsid w:val="00F13F80"/>
    <w:rsid w:val="00F15B60"/>
    <w:rsid w:val="00F17267"/>
    <w:rsid w:val="00F22886"/>
    <w:rsid w:val="00F2296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547B9"/>
    <w:rsid w:val="00F60CF6"/>
    <w:rsid w:val="00F61AF7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32DE"/>
    <w:rsid w:val="00FB3ADA"/>
    <w:rsid w:val="00FB420A"/>
    <w:rsid w:val="00FB56E2"/>
    <w:rsid w:val="00FB6885"/>
    <w:rsid w:val="00FB718E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043"/>
    <w:rsid w:val="00FD53CC"/>
    <w:rsid w:val="00FE1AA9"/>
    <w:rsid w:val="00FE2B9E"/>
    <w:rsid w:val="00FE4679"/>
    <w:rsid w:val="00FE6123"/>
    <w:rsid w:val="00FE6555"/>
    <w:rsid w:val="00FE6E03"/>
    <w:rsid w:val="00FF1409"/>
    <w:rsid w:val="00FF442C"/>
    <w:rsid w:val="00FF51E1"/>
    <w:rsid w:val="00FF5862"/>
    <w:rsid w:val="00FF6DFD"/>
    <w:rsid w:val="160F7351"/>
    <w:rsid w:val="166C66DA"/>
    <w:rsid w:val="21047ED1"/>
    <w:rsid w:val="267D3130"/>
    <w:rsid w:val="26C7050D"/>
    <w:rsid w:val="297F38ED"/>
    <w:rsid w:val="31386135"/>
    <w:rsid w:val="3BF561E7"/>
    <w:rsid w:val="3C962C19"/>
    <w:rsid w:val="484C4B90"/>
    <w:rsid w:val="48DC283F"/>
    <w:rsid w:val="4AE32CD6"/>
    <w:rsid w:val="4C1F304A"/>
    <w:rsid w:val="546B3CFC"/>
    <w:rsid w:val="5F6F3DA9"/>
    <w:rsid w:val="6000160F"/>
    <w:rsid w:val="62B14C4E"/>
    <w:rsid w:val="63BA0C03"/>
    <w:rsid w:val="6E081C2E"/>
    <w:rsid w:val="764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3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8EA4B0-5EF2-4D4E-A63E-373F7C84B3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507</Words>
  <Characters>2894</Characters>
  <Lines>24</Lines>
  <Paragraphs>6</Paragraphs>
  <TotalTime>0</TotalTime>
  <ScaleCrop>false</ScaleCrop>
  <LinksUpToDate>false</LinksUpToDate>
  <CharactersWithSpaces>3395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2019-12-20T02:32:00Z</dcterms:created>
  <dc:creator>全美国际教育协会</dc:creator>
  <cp:lastModifiedBy>Julia</cp:lastModifiedBy>
  <cp:lastPrinted>2011-12-16T08:54:00Z</cp:lastPrinted>
  <dcterms:modified xsi:type="dcterms:W3CDTF">2019-12-27T02:54:08Z</dcterms:modified>
  <dc:title>加州大学河滨分校短期访学项目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