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hint="default" w:ascii="Times New Roman" w:hAnsi="Times New Roman" w:eastAsia="方正小标宋简体" w:cs="Times New Roman"/>
          <w:color w:val="auto"/>
          <w:sz w:val="32"/>
          <w:szCs w:val="32"/>
          <w:lang w:eastAsia="zh-CN"/>
        </w:rPr>
      </w:pPr>
      <w:bookmarkStart w:id="0" w:name="OLE_LINK28"/>
      <w:bookmarkStart w:id="1" w:name="OLE_LINK30"/>
      <w:r>
        <w:rPr>
          <w:rFonts w:hint="default" w:ascii="Times New Roman" w:hAnsi="Times New Roman" w:eastAsia="方正小标宋简体" w:cs="Times New Roman"/>
          <w:color w:val="auto"/>
          <w:sz w:val="32"/>
          <w:szCs w:val="32"/>
          <w:lang w:eastAsia="zh-CN"/>
        </w:rPr>
        <w:t>简</w:t>
      </w:r>
      <w:r>
        <w:rPr>
          <w:rFonts w:hint="default"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lang w:eastAsia="zh-CN"/>
        </w:rPr>
        <w:t>介</w:t>
      </w:r>
    </w:p>
    <w:p>
      <w:pPr>
        <w:spacing w:after="0" w:line="276" w:lineRule="auto"/>
        <w:jc w:val="both"/>
        <w:rPr>
          <w:rFonts w:hint="default" w:ascii="Times New Roman" w:hAnsi="Times New Roman" w:eastAsia="仿宋_GB2312" w:cs="Times New Roman"/>
          <w:color w:val="auto"/>
          <w:sz w:val="32"/>
          <w:szCs w:val="32"/>
          <w:lang w:val="en-US" w:eastAsia="zh-CN"/>
        </w:rPr>
      </w:pPr>
    </w:p>
    <w:p>
      <w:pPr>
        <w:spacing w:after="0" w:line="276" w:lineRule="auto"/>
        <w:ind w:firstLine="560" w:firstLineChars="20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Johns Hopkins Carey Business School is the business school of Johns Hopkins University, America’s first academic research institution. We were accredited by the Association to Advance Collegiate Schools of Business (AACSB). We offer six Master of Science programs: In Finance (STEM), Marketing, Business Analytics and Risk Management (STEM), Real Estate and Infrastructure, Health Care Management, and Information Systems (STEM).  </w:t>
      </w:r>
      <w:bookmarkEnd w:id="0"/>
    </w:p>
    <w:bookmarkEnd w:id="1"/>
    <w:p>
      <w:pPr>
        <w:spacing w:after="0" w:line="276" w:lineRule="auto"/>
        <w:jc w:val="both"/>
        <w:rPr>
          <w:rFonts w:hint="default" w:ascii="Times New Roman" w:hAnsi="Times New Roman" w:eastAsia="仿宋_GB2312" w:cs="Times New Roman"/>
          <w:color w:val="auto"/>
          <w:sz w:val="28"/>
          <w:szCs w:val="28"/>
        </w:rPr>
      </w:pPr>
    </w:p>
    <w:p>
      <w:pPr>
        <w:spacing w:after="0" w:line="276" w:lineRule="auto"/>
        <w:jc w:val="both"/>
        <w:rPr>
          <w:rFonts w:hint="default" w:ascii="Times New Roman" w:hAnsi="Times New Roman" w:eastAsia="仿宋_GB2312" w:cs="Times New Roman"/>
          <w:color w:val="auto"/>
          <w:sz w:val="28"/>
          <w:szCs w:val="28"/>
        </w:rPr>
      </w:pPr>
      <w:bookmarkStart w:id="2" w:name="OLE_LINK10"/>
      <w:r>
        <w:rPr>
          <w:rFonts w:hint="default" w:ascii="Times New Roman" w:hAnsi="Times New Roman" w:eastAsia="仿宋_GB2312" w:cs="Times New Roman"/>
          <w:color w:val="auto"/>
          <w:sz w:val="28"/>
          <w:szCs w:val="28"/>
        </w:rPr>
        <w:t>美国约翰霍普金斯大学是世界知名研究型大学，建校140余年，在2023 US News全美大学排名中位列第7。凯瑞商学院是约翰霍普金斯大学九所学院之一，已经通过AACSB认证。凯瑞商学院开设MBA，以及6个研究生项目：健康管理硕士，金融硕士(STEM)，市场营销硕士，商业分析与风险管理硕士（STEM,原名企业风险管理），信息系统硕士(STEM)和房地产硕士。</w:t>
      </w:r>
      <w:bookmarkEnd w:id="2"/>
      <w:r>
        <w:rPr>
          <w:rFonts w:hint="default" w:ascii="Times New Roman" w:hAnsi="Times New Roman" w:eastAsia="仿宋_GB2312" w:cs="Times New Roman"/>
          <w:color w:val="auto"/>
          <w:sz w:val="28"/>
          <w:szCs w:val="28"/>
        </w:rPr>
        <w:t>研究生项目为期1年，项目结束并达到指定要求，可修双学位。申请条件中，必备条件是语言成绩雅思7分以上或者托福100分以上，我们欢迎来自各个专业和背景的申请者申请。</w:t>
      </w:r>
    </w:p>
    <w:p>
      <w:pPr>
        <w:spacing w:after="0" w:line="276" w:lineRule="auto"/>
        <w:jc w:val="both"/>
        <w:rPr>
          <w:rFonts w:hint="default" w:ascii="Times New Roman" w:hAnsi="Times New Roman" w:eastAsia="仿宋_GB2312" w:cs="Times New Roman"/>
          <w:color w:val="auto"/>
          <w:sz w:val="28"/>
          <w:szCs w:val="28"/>
        </w:rPr>
      </w:pPr>
    </w:p>
    <w:p>
      <w:pPr>
        <w:spacing w:after="0" w:line="276"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讲座主题：约翰霍普金斯大学Carey商学院 Full-time MS项目介绍及答疑</w:t>
      </w:r>
    </w:p>
    <w:p>
      <w:pPr>
        <w:spacing w:after="0" w:line="276"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主讲人：Mickey 叶锋，项目经理</w:t>
      </w:r>
    </w:p>
    <w:p>
      <w:pPr>
        <w:spacing w:after="0" w:line="276" w:lineRule="auto"/>
        <w:jc w:val="both"/>
        <w:rPr>
          <w:rFonts w:hint="eastAsia" w:ascii="Times New Roman" w:hAnsi="Times New Roman" w:eastAsia="仿宋_GB2312" w:cs="Times New Roman"/>
          <w:color w:val="auto"/>
          <w:sz w:val="28"/>
          <w:szCs w:val="28"/>
          <w:lang w:eastAsia="zh-CN"/>
        </w:rPr>
      </w:pPr>
    </w:p>
    <w:p>
      <w:pPr>
        <w:spacing w:after="0" w:line="276"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讲座的主要内容包括：</w:t>
      </w:r>
    </w:p>
    <w:p>
      <w:pPr>
        <w:spacing w:after="0" w:line="276"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textWrapping"/>
      </w:r>
      <w:r>
        <w:rPr>
          <w:rFonts w:hint="default" w:ascii="Times New Roman" w:hAnsi="Times New Roman" w:eastAsia="仿宋_GB2312" w:cs="Times New Roman"/>
          <w:color w:val="auto"/>
          <w:sz w:val="28"/>
          <w:szCs w:val="28"/>
        </w:rPr>
        <w:t>1. 美国留学的优势及特点</w:t>
      </w:r>
    </w:p>
    <w:p>
      <w:pPr>
        <w:spacing w:after="0" w:line="276"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 JHU Carey院校及项目介绍</w:t>
      </w:r>
    </w:p>
    <w:p>
      <w:pPr>
        <w:spacing w:after="0" w:line="276"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 STEM商科专业的优势及就业前景</w:t>
      </w:r>
    </w:p>
    <w:p>
      <w:pPr>
        <w:spacing w:after="0" w:line="276"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 申请要求及建议</w:t>
      </w:r>
    </w:p>
    <w:p>
      <w:pPr>
        <w:spacing w:after="0" w:line="276"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 校友故事分享</w:t>
      </w:r>
    </w:p>
    <w:p>
      <w:pPr>
        <w:jc w:val="both"/>
        <w:rPr>
          <w:rFonts w:hint="default" w:ascii="Times New Roman" w:hAnsi="Times New Roman" w:eastAsia="仿宋_GB2312" w:cs="Times New Roman"/>
          <w:color w:val="auto"/>
          <w:sz w:val="32"/>
          <w:szCs w:val="32"/>
        </w:rPr>
      </w:pPr>
      <w:bookmarkStart w:id="3" w:name="_GoBack"/>
      <w:bookmarkEnd w:id="3"/>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OTRkNmFkNTJhNTJkNjQwZjk2MGY1ZmYwMDE1YzUifQ=="/>
  </w:docVars>
  <w:rsids>
    <w:rsidRoot w:val="00434A88"/>
    <w:rsid w:val="000646A0"/>
    <w:rsid w:val="000F039B"/>
    <w:rsid w:val="002F09D5"/>
    <w:rsid w:val="00434A88"/>
    <w:rsid w:val="00454B33"/>
    <w:rsid w:val="00494BD6"/>
    <w:rsid w:val="004E5CA8"/>
    <w:rsid w:val="0075550E"/>
    <w:rsid w:val="007C31C9"/>
    <w:rsid w:val="00CF7220"/>
    <w:rsid w:val="00D813CA"/>
    <w:rsid w:val="00E66B74"/>
    <w:rsid w:val="00E706D8"/>
    <w:rsid w:val="64FE1BC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747</Characters>
  <Lines>6</Lines>
  <Paragraphs>1</Paragraphs>
  <TotalTime>5</TotalTime>
  <ScaleCrop>false</ScaleCrop>
  <LinksUpToDate>false</LinksUpToDate>
  <CharactersWithSpaces>877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2022-09-06T07:22:00Z</dcterms:created>
  <dc:creator>Mickey YE</dc:creator>
  <cp:lastModifiedBy>*Double**豆</cp:lastModifiedBy>
  <dcterms:modified xsi:type="dcterms:W3CDTF">2023-04-21T02:45:00Z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83B8D4AABAC548B38394AFCEFADBA214_12</vt:lpwstr>
  </property>
</Properties>
</file>