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Theme="majorEastAsia"/>
          <w:b/>
          <w:u w:val="single"/>
          <w:lang w:eastAsia="zh-HK"/>
        </w:rPr>
      </w:pPr>
      <w:bookmarkStart w:id="0" w:name="_GoBack"/>
      <w:bookmarkEnd w:id="0"/>
    </w:p>
    <w:p>
      <w:pPr>
        <w:tabs>
          <w:tab w:val="center" w:pos="6480"/>
        </w:tabs>
        <w:spacing w:before="120" w:line="240" w:lineRule="auto"/>
        <w:ind w:left="2" w:right="28" w:firstLine="2"/>
        <w:jc w:val="center"/>
        <w:rPr>
          <w:rFonts w:eastAsiaTheme="majorEastAsia"/>
          <w:b/>
          <w:sz w:val="26"/>
          <w:szCs w:val="26"/>
        </w:rPr>
      </w:pPr>
      <w:r>
        <w:rPr>
          <w:rFonts w:eastAsiaTheme="majorEastAsia"/>
          <w:b/>
          <w:sz w:val="26"/>
          <w:szCs w:val="26"/>
        </w:rPr>
        <w:t>2024</w:t>
      </w:r>
      <w:r>
        <w:rPr>
          <w:rFonts w:hint="eastAsia" w:eastAsiaTheme="majorEastAsia"/>
          <w:b/>
          <w:sz w:val="26"/>
          <w:szCs w:val="26"/>
        </w:rPr>
        <w:t xml:space="preserve">年 </w:t>
      </w:r>
      <w:r>
        <w:rPr>
          <w:rFonts w:hint="eastAsia" w:eastAsiaTheme="majorEastAsia"/>
          <w:b/>
          <w:sz w:val="26"/>
          <w:szCs w:val="26"/>
          <w:lang w:eastAsia="zh-HK"/>
        </w:rPr>
        <w:t xml:space="preserve">度 </w:t>
      </w:r>
      <w:r>
        <w:rPr>
          <w:rFonts w:hint="eastAsia" w:eastAsiaTheme="majorEastAsia"/>
          <w:b/>
          <w:sz w:val="26"/>
          <w:szCs w:val="26"/>
        </w:rPr>
        <w:t>政 務 職 系 暑 期 實 習 計 劃</w:t>
      </w:r>
      <w:r>
        <w:rPr>
          <w:rFonts w:eastAsiaTheme="majorEastAsia"/>
          <w:b/>
          <w:sz w:val="26"/>
          <w:szCs w:val="26"/>
        </w:rPr>
        <w:t xml:space="preserve"> –</w:t>
      </w:r>
    </w:p>
    <w:p>
      <w:pPr>
        <w:tabs>
          <w:tab w:val="center" w:pos="6480"/>
        </w:tabs>
        <w:spacing w:before="120" w:line="240" w:lineRule="auto"/>
        <w:ind w:right="28" w:firstLine="1044" w:firstLineChars="400"/>
        <w:rPr>
          <w:rFonts w:eastAsiaTheme="majorEastAsia"/>
          <w:b/>
          <w:sz w:val="26"/>
          <w:u w:val="single"/>
          <w:lang w:eastAsia="zh-HK"/>
        </w:rPr>
      </w:pPr>
      <w:r>
        <w:rPr>
          <w:rFonts w:eastAsiaTheme="majorEastAsia"/>
          <w:b/>
          <w:sz w:val="26"/>
          <w:szCs w:val="26"/>
          <w:u w:val="single"/>
          <w:lang w:eastAsia="zh-HK"/>
        </w:rPr>
        <w:t xml:space="preserve">                   遴 選 準 則                   </w:t>
      </w:r>
    </w:p>
    <w:p>
      <w:pPr>
        <w:rPr>
          <w:rFonts w:eastAsiaTheme="majorEastAsia"/>
        </w:rPr>
      </w:pPr>
    </w:p>
    <w:p>
      <w:pPr>
        <w:tabs>
          <w:tab w:val="center" w:pos="6480"/>
        </w:tabs>
        <w:spacing w:before="120" w:line="240" w:lineRule="auto"/>
        <w:ind w:right="28"/>
        <w:rPr>
          <w:rFonts w:eastAsiaTheme="majorEastAsia"/>
          <w:szCs w:val="24"/>
        </w:rPr>
      </w:pPr>
      <w:r>
        <w:rPr>
          <w:rFonts w:eastAsiaTheme="majorEastAsia"/>
          <w:szCs w:val="24"/>
        </w:rPr>
        <w:t xml:space="preserve">參 加 者 須 </w:t>
      </w:r>
      <w:r>
        <w:rPr>
          <w:rFonts w:eastAsiaTheme="majorEastAsia"/>
          <w:szCs w:val="24"/>
          <w:lang w:eastAsia="zh-HK"/>
        </w:rPr>
        <w:t>擁 有</w:t>
      </w:r>
      <w:r>
        <w:rPr>
          <w:rFonts w:eastAsiaTheme="majorEastAsia"/>
          <w:szCs w:val="24"/>
        </w:rPr>
        <w:t xml:space="preserve"> </w:t>
      </w:r>
      <w:r>
        <w:rPr>
          <w:rFonts w:eastAsiaTheme="majorEastAsia"/>
          <w:szCs w:val="24"/>
          <w:lang w:eastAsia="zh-HK"/>
        </w:rPr>
        <w:t>香 港 特 別 行 政 區 永 久 性 居 民 身 份。</w:t>
      </w:r>
      <w:r>
        <w:rPr>
          <w:rFonts w:hint="eastAsia" w:eastAsiaTheme="majorEastAsia"/>
          <w:szCs w:val="24"/>
          <w:lang w:eastAsia="zh-HK"/>
        </w:rPr>
        <w:t xml:space="preserve"> 他 </w:t>
      </w:r>
      <w:r>
        <w:rPr>
          <w:rFonts w:hint="eastAsia" w:eastAsiaTheme="majorEastAsia"/>
          <w:szCs w:val="24"/>
        </w:rPr>
        <w:t>們</w:t>
      </w:r>
      <w:r>
        <w:rPr>
          <w:rFonts w:eastAsiaTheme="majorEastAsia"/>
          <w:szCs w:val="24"/>
        </w:rPr>
        <w:t xml:space="preserve"> 須</w:t>
      </w:r>
      <w:r>
        <w:rPr>
          <w:rFonts w:hint="eastAsia" w:eastAsiaTheme="majorEastAsia"/>
          <w:szCs w:val="24"/>
        </w:rPr>
        <w:t xml:space="preserve"> </w:t>
      </w:r>
      <w:r>
        <w:rPr>
          <w:rFonts w:hint="eastAsia" w:eastAsiaTheme="majorEastAsia"/>
          <w:szCs w:val="24"/>
          <w:lang w:eastAsia="zh-HK"/>
        </w:rPr>
        <w:t>為</w:t>
      </w:r>
      <w:r>
        <w:rPr>
          <w:rFonts w:hint="eastAsia" w:eastAsiaTheme="majorEastAsia"/>
          <w:szCs w:val="24"/>
        </w:rPr>
        <w:t xml:space="preserve"> </w:t>
      </w:r>
      <w:r>
        <w:rPr>
          <w:rFonts w:eastAsiaTheme="majorEastAsia"/>
          <w:szCs w:val="24"/>
        </w:rPr>
        <w:t xml:space="preserve">於2023-24學 年 及2024-25學 年 在 本 地 或 內 地 </w:t>
      </w:r>
      <w:r>
        <w:rPr>
          <w:rFonts w:hint="eastAsia" w:ascii="PMingLiU" w:hAnsi="PMingLiU" w:eastAsia="PMingLiU" w:cs="PMingLiU"/>
          <w:szCs w:val="24"/>
        </w:rPr>
        <w:t>╱</w:t>
      </w:r>
      <w:r>
        <w:rPr>
          <w:rFonts w:eastAsiaTheme="majorEastAsia"/>
          <w:szCs w:val="24"/>
        </w:rPr>
        <w:t xml:space="preserve"> 海 外 大 專 院 校 就 讀 全 日 制 課 程 ， 並 將 於2025或2026年 夏 季 (即 9  月 前) 獲 得 學 士 學 位 或 以 上 程 度 學 歷 的 學 生</w:t>
      </w:r>
      <w:r>
        <w:rPr>
          <w:rFonts w:hint="eastAsia" w:eastAsiaTheme="majorEastAsia"/>
          <w:szCs w:val="24"/>
        </w:rPr>
        <w:t xml:space="preserve"> </w:t>
      </w:r>
      <w:r>
        <w:rPr>
          <w:rFonts w:eastAsiaTheme="majorEastAsia"/>
          <w:szCs w:val="24"/>
          <w:lang w:eastAsia="zh-HK"/>
        </w:rPr>
        <w:t>。</w:t>
      </w:r>
      <w:r>
        <w:rPr>
          <w:rFonts w:hint="eastAsia" w:eastAsiaTheme="majorEastAsia"/>
          <w:szCs w:val="24"/>
          <w:lang w:eastAsia="zh-HK"/>
        </w:rPr>
        <w:t xml:space="preserve"> </w:t>
      </w:r>
      <w:r>
        <w:rPr>
          <w:rFonts w:eastAsiaTheme="majorEastAsia"/>
          <w:szCs w:val="24"/>
        </w:rPr>
        <w:t>將 於2025年 畢 業 的 申 請 人 將 獲 較 高 的 優 先 次 序</w:t>
      </w:r>
      <w:r>
        <w:rPr>
          <w:rFonts w:hint="eastAsia" w:eastAsiaTheme="majorEastAsia"/>
          <w:szCs w:val="24"/>
        </w:rPr>
        <w:t xml:space="preserve"> </w:t>
      </w:r>
      <w:r>
        <w:rPr>
          <w:rFonts w:eastAsiaTheme="majorEastAsia"/>
          <w:szCs w:val="24"/>
          <w:lang w:eastAsia="zh-HK"/>
        </w:rPr>
        <w:t>。</w:t>
      </w:r>
    </w:p>
    <w:p>
      <w:pPr>
        <w:rPr>
          <w:rFonts w:asciiTheme="majorEastAsia" w:hAnsiTheme="majorEastAsia" w:eastAsiaTheme="majorEastAsia"/>
          <w:szCs w:val="24"/>
        </w:rPr>
      </w:pPr>
    </w:p>
    <w:p>
      <w:pPr>
        <w:tabs>
          <w:tab w:val="center" w:pos="6480"/>
        </w:tabs>
        <w:spacing w:before="120" w:line="240" w:lineRule="auto"/>
        <w:ind w:right="28"/>
        <w:rPr>
          <w:rFonts w:cs="Microsoft JhengHei" w:asciiTheme="majorEastAsia" w:hAnsiTheme="majorEastAsia" w:eastAsiaTheme="majorEastAsia"/>
          <w:szCs w:val="24"/>
        </w:rPr>
      </w:pPr>
      <w:r>
        <w:rPr>
          <w:rFonts w:hint="eastAsia" w:asciiTheme="majorEastAsia" w:hAnsiTheme="majorEastAsia" w:eastAsiaTheme="majorEastAsia"/>
          <w:szCs w:val="24"/>
          <w:lang w:eastAsia="zh-HK"/>
        </w:rPr>
        <w:t xml:space="preserve">除 </w:t>
      </w:r>
      <w:r>
        <w:rPr>
          <w:rFonts w:hint="eastAsia" w:asciiTheme="majorEastAsia" w:hAnsiTheme="majorEastAsia" w:eastAsiaTheme="majorEastAsia"/>
          <w:szCs w:val="24"/>
        </w:rPr>
        <w:t>此 之 外，</w:t>
      </w:r>
      <w:r>
        <w:rPr>
          <w:rFonts w:eastAsiaTheme="majorEastAsia"/>
          <w:szCs w:val="24"/>
        </w:rPr>
        <w:t>申 請 人</w:t>
      </w:r>
      <w:r>
        <w:rPr>
          <w:rFonts w:hint="eastAsia" w:cs="Microsoft JhengHei" w:asciiTheme="majorEastAsia" w:hAnsiTheme="majorEastAsia" w:eastAsiaTheme="majorEastAsia"/>
          <w:szCs w:val="24"/>
        </w:rPr>
        <w:t xml:space="preserve"> </w:t>
      </w:r>
      <w:r>
        <w:rPr>
          <w:rFonts w:hint="eastAsia" w:cs="Microsoft JhengHei" w:asciiTheme="majorEastAsia" w:hAnsiTheme="majorEastAsia" w:eastAsiaTheme="majorEastAsia"/>
          <w:szCs w:val="24"/>
          <w:lang w:eastAsia="zh-HK"/>
        </w:rPr>
        <w:t>亦</w:t>
      </w:r>
      <w:r>
        <w:rPr>
          <w:rFonts w:hint="eastAsia" w:cs="Microsoft JhengHei" w:asciiTheme="majorEastAsia" w:hAnsiTheme="majorEastAsia" w:eastAsiaTheme="majorEastAsia"/>
          <w:szCs w:val="24"/>
        </w:rPr>
        <w:t xml:space="preserve"> 符 合 下 列 要 求：</w:t>
      </w:r>
    </w:p>
    <w:p>
      <w:pPr>
        <w:rPr>
          <w:rFonts w:eastAsiaTheme="majorEastAsia"/>
        </w:rPr>
      </w:pPr>
    </w:p>
    <w:p>
      <w:pPr>
        <w:pStyle w:val="8"/>
        <w:numPr>
          <w:ilvl w:val="0"/>
          <w:numId w:val="1"/>
        </w:numPr>
        <w:ind w:leftChars="0"/>
        <w:rPr>
          <w:rFonts w:eastAsiaTheme="majorEastAsia"/>
        </w:rPr>
      </w:pPr>
      <w:r>
        <w:rPr>
          <w:rFonts w:eastAsiaTheme="majorEastAsia"/>
        </w:rPr>
        <w:t>有 志 服 務 社 會 並 且 有 志 於 在 畢 業 後 加 入 政 務 職 系；</w:t>
      </w:r>
    </w:p>
    <w:p>
      <w:pPr>
        <w:pStyle w:val="8"/>
        <w:numPr>
          <w:ilvl w:val="0"/>
          <w:numId w:val="1"/>
        </w:numPr>
        <w:ind w:leftChars="0"/>
        <w:rPr>
          <w:rFonts w:eastAsiaTheme="majorEastAsia"/>
        </w:rPr>
      </w:pPr>
      <w:r>
        <w:rPr>
          <w:rFonts w:eastAsiaTheme="majorEastAsia"/>
        </w:rPr>
        <w:t>具 備 領 導 才 能 ；</w:t>
      </w:r>
    </w:p>
    <w:p>
      <w:pPr>
        <w:pStyle w:val="8"/>
        <w:numPr>
          <w:ilvl w:val="0"/>
          <w:numId w:val="1"/>
        </w:numPr>
        <w:ind w:leftChars="0"/>
        <w:rPr>
          <w:rFonts w:eastAsiaTheme="majorEastAsia"/>
        </w:rPr>
      </w:pPr>
      <w:r>
        <w:rPr>
          <w:rFonts w:eastAsiaTheme="majorEastAsia"/>
        </w:rPr>
        <w:t>適 應 團 隊 工 作 ；</w:t>
      </w:r>
    </w:p>
    <w:p>
      <w:pPr>
        <w:pStyle w:val="8"/>
        <w:numPr>
          <w:ilvl w:val="0"/>
          <w:numId w:val="1"/>
        </w:numPr>
        <w:ind w:leftChars="0"/>
        <w:rPr>
          <w:rFonts w:eastAsiaTheme="majorEastAsia"/>
        </w:rPr>
      </w:pPr>
      <w:r>
        <w:rPr>
          <w:rFonts w:eastAsiaTheme="majorEastAsia"/>
        </w:rPr>
        <w:t>中 、 英 語 文 能 力 俱 佳；</w:t>
      </w:r>
    </w:p>
    <w:p>
      <w:pPr>
        <w:pStyle w:val="8"/>
        <w:numPr>
          <w:ilvl w:val="0"/>
          <w:numId w:val="1"/>
        </w:numPr>
        <w:ind w:leftChars="0"/>
        <w:rPr>
          <w:rFonts w:eastAsiaTheme="majorEastAsia"/>
        </w:rPr>
      </w:pPr>
      <w:r>
        <w:rPr>
          <w:rFonts w:eastAsiaTheme="majorEastAsia"/>
        </w:rPr>
        <w:t>學 業 成 績 優 良；以 及</w:t>
      </w:r>
    </w:p>
    <w:p>
      <w:pPr>
        <w:pStyle w:val="8"/>
        <w:numPr>
          <w:ilvl w:val="0"/>
          <w:numId w:val="1"/>
        </w:numPr>
        <w:ind w:leftChars="0"/>
        <w:rPr>
          <w:rFonts w:eastAsiaTheme="majorEastAsia"/>
        </w:rPr>
      </w:pPr>
      <w:r>
        <w:rPr>
          <w:rFonts w:eastAsiaTheme="majorEastAsia"/>
        </w:rPr>
        <w:t xml:space="preserve">積 極 參 與 社 區 </w:t>
      </w:r>
      <w:r>
        <w:rPr>
          <w:rFonts w:hint="eastAsia" w:ascii="PMingLiU" w:hAnsi="PMingLiU" w:eastAsia="PMingLiU" w:cs="PMingLiU"/>
        </w:rPr>
        <w:t>╱</w:t>
      </w:r>
      <w:r>
        <w:rPr>
          <w:rFonts w:eastAsiaTheme="majorEastAsia"/>
        </w:rPr>
        <w:t xml:space="preserve"> 學 校 活 動。 </w:t>
      </w:r>
    </w:p>
    <w:p>
      <w:pPr>
        <w:rPr>
          <w:rFonts w:ascii="Arial" w:hAnsi="Arial" w:cs="Arial" w:eastAsiaTheme="majorEastAsia"/>
        </w:rPr>
      </w:pPr>
    </w:p>
    <w:sectPr>
      <w:headerReference r:id="rId5" w:type="default"/>
      <w:pgSz w:w="11906" w:h="16838"/>
      <w:pgMar w:top="1440" w:right="1800" w:bottom="1440" w:left="1800" w:header="851" w:footer="992" w:gutter="0"/>
      <w:cols w:space="425" w:num="1"/>
      <w:docGrid w:type="lines"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PMingLiU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華康細明體">
    <w:altName w:val="Microsoft JhengHei"/>
    <w:panose1 w:val="00000000000000000000"/>
    <w:charset w:val="88"/>
    <w:family w:val="modern"/>
    <w:pitch w:val="default"/>
    <w:sig w:usb0="00000000" w:usb1="00000000" w:usb2="00000037" w:usb3="00000000" w:csb0="003F00FF" w:csb1="00000000"/>
  </w:font>
  <w:font w:name="PMingLiU">
    <w:altName w:val="Microsoft JhengHei UI"/>
    <w:panose1 w:val="02010601000101010101"/>
    <w:charset w:val="88"/>
    <w:family w:val="roman"/>
    <w:pitch w:val="default"/>
    <w:sig w:usb0="00000000" w:usb1="00000000" w:usb2="00000016" w:usb3="00000000" w:csb0="00100001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7680"/>
      <w:rPr>
        <w:rFonts w:asciiTheme="majorEastAsia" w:hAnsiTheme="majorEastAsia" w:eastAsiaTheme="majorEastAsia"/>
        <w:b/>
        <w:sz w:val="26"/>
        <w:szCs w:val="26"/>
        <w:u w:val="single"/>
        <w:lang w:eastAsia="zh-HK"/>
      </w:rPr>
    </w:pPr>
    <w:r>
      <w:rPr>
        <w:rFonts w:hint="eastAsia" w:cs="Microsoft JhengHei" w:asciiTheme="majorEastAsia" w:hAnsiTheme="majorEastAsia" w:eastAsiaTheme="majorEastAsia"/>
        <w:b/>
        <w:sz w:val="26"/>
        <w:szCs w:val="26"/>
        <w:u w:val="single"/>
        <w:lang w:eastAsia="zh-HK"/>
      </w:rPr>
      <w:t>附件</w:t>
    </w:r>
  </w:p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60952D0"/>
    <w:multiLevelType w:val="multilevel"/>
    <w:tmpl w:val="260952D0"/>
    <w:lvl w:ilvl="0" w:tentative="0">
      <w:start w:val="1"/>
      <w:numFmt w:val="lowerLetter"/>
      <w:lvlText w:val="(%1)"/>
      <w:lvlJc w:val="left"/>
      <w:pPr>
        <w:ind w:left="785" w:hanging="360"/>
      </w:pPr>
      <w:rPr>
        <w:rFonts w:hint="default"/>
      </w:rPr>
    </w:lvl>
    <w:lvl w:ilvl="1" w:tentative="0">
      <w:start w:val="1"/>
      <w:numFmt w:val="ideographTraditional"/>
      <w:lvlText w:val="%2、"/>
      <w:lvlJc w:val="left"/>
      <w:pPr>
        <w:ind w:left="1385" w:hanging="480"/>
      </w:pPr>
    </w:lvl>
    <w:lvl w:ilvl="2" w:tentative="0">
      <w:start w:val="1"/>
      <w:numFmt w:val="lowerRoman"/>
      <w:lvlText w:val="%3."/>
      <w:lvlJc w:val="right"/>
      <w:pPr>
        <w:ind w:left="1865" w:hanging="480"/>
      </w:pPr>
    </w:lvl>
    <w:lvl w:ilvl="3" w:tentative="0">
      <w:start w:val="1"/>
      <w:numFmt w:val="decimal"/>
      <w:lvlText w:val="%4."/>
      <w:lvlJc w:val="left"/>
      <w:pPr>
        <w:ind w:left="2345" w:hanging="480"/>
      </w:pPr>
    </w:lvl>
    <w:lvl w:ilvl="4" w:tentative="0">
      <w:start w:val="1"/>
      <w:numFmt w:val="ideographTraditional"/>
      <w:lvlText w:val="%5、"/>
      <w:lvlJc w:val="left"/>
      <w:pPr>
        <w:ind w:left="2825" w:hanging="480"/>
      </w:pPr>
    </w:lvl>
    <w:lvl w:ilvl="5" w:tentative="0">
      <w:start w:val="1"/>
      <w:numFmt w:val="lowerRoman"/>
      <w:lvlText w:val="%6."/>
      <w:lvlJc w:val="right"/>
      <w:pPr>
        <w:ind w:left="3305" w:hanging="480"/>
      </w:pPr>
    </w:lvl>
    <w:lvl w:ilvl="6" w:tentative="0">
      <w:start w:val="1"/>
      <w:numFmt w:val="decimal"/>
      <w:lvlText w:val="%7."/>
      <w:lvlJc w:val="left"/>
      <w:pPr>
        <w:ind w:left="3785" w:hanging="480"/>
      </w:pPr>
    </w:lvl>
    <w:lvl w:ilvl="7" w:tentative="0">
      <w:start w:val="1"/>
      <w:numFmt w:val="ideographTraditional"/>
      <w:lvlText w:val="%8、"/>
      <w:lvlJc w:val="left"/>
      <w:pPr>
        <w:ind w:left="4265" w:hanging="480"/>
      </w:pPr>
    </w:lvl>
    <w:lvl w:ilvl="8" w:tentative="0">
      <w:start w:val="1"/>
      <w:numFmt w:val="lowerRoman"/>
      <w:lvlText w:val="%9."/>
      <w:lvlJc w:val="right"/>
      <w:pPr>
        <w:ind w:left="4745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80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024"/>
    <w:rsid w:val="00112986"/>
    <w:rsid w:val="001961A0"/>
    <w:rsid w:val="00225BBA"/>
    <w:rsid w:val="003326B0"/>
    <w:rsid w:val="00383E44"/>
    <w:rsid w:val="003B4553"/>
    <w:rsid w:val="00470C69"/>
    <w:rsid w:val="004743B3"/>
    <w:rsid w:val="004F5A7C"/>
    <w:rsid w:val="005C3024"/>
    <w:rsid w:val="006C7EA3"/>
    <w:rsid w:val="007C6FF0"/>
    <w:rsid w:val="00951491"/>
    <w:rsid w:val="00A00C57"/>
    <w:rsid w:val="00C1332A"/>
    <w:rsid w:val="00CD32CB"/>
    <w:rsid w:val="00D348BD"/>
    <w:rsid w:val="00D7163D"/>
    <w:rsid w:val="00D83E6F"/>
    <w:rsid w:val="00DA7994"/>
    <w:rsid w:val="00DF6B7F"/>
    <w:rsid w:val="00E51112"/>
    <w:rsid w:val="00EE791C"/>
    <w:rsid w:val="00F02358"/>
    <w:rsid w:val="00F066A5"/>
    <w:rsid w:val="00FD1B06"/>
    <w:rsid w:val="00FE6A74"/>
    <w:rsid w:val="76816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 w:eastAsia="華康細明體" w:cs="Times New Roman"/>
      <w:kern w:val="0"/>
      <w:sz w:val="24"/>
      <w:szCs w:val="20"/>
      <w:lang w:val="en-US" w:eastAsia="zh-TW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3">
    <w:name w:val="header"/>
    <w:basedOn w:val="1"/>
    <w:link w:val="6"/>
    <w:autoRedefine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6">
    <w:name w:val="页眉 字符"/>
    <w:basedOn w:val="5"/>
    <w:link w:val="3"/>
    <w:autoRedefine/>
    <w:qFormat/>
    <w:uiPriority w:val="99"/>
    <w:rPr>
      <w:rFonts w:ascii="Times New Roman" w:hAnsi="Times New Roman" w:eastAsia="華康細明體" w:cs="Times New Roman"/>
      <w:kern w:val="0"/>
      <w:sz w:val="20"/>
      <w:szCs w:val="20"/>
    </w:rPr>
  </w:style>
  <w:style w:type="character" w:customStyle="1" w:styleId="7">
    <w:name w:val="页脚 字符"/>
    <w:basedOn w:val="5"/>
    <w:link w:val="2"/>
    <w:autoRedefine/>
    <w:qFormat/>
    <w:uiPriority w:val="99"/>
    <w:rPr>
      <w:rFonts w:ascii="Times New Roman" w:hAnsi="Times New Roman" w:eastAsia="華康細明體" w:cs="Times New Roman"/>
      <w:kern w:val="0"/>
      <w:sz w:val="20"/>
      <w:szCs w:val="20"/>
    </w:rPr>
  </w:style>
  <w:style w:type="paragraph" w:styleId="8">
    <w:name w:val="List Paragraph"/>
    <w:basedOn w:val="1"/>
    <w:autoRedefine/>
    <w:qFormat/>
    <w:uiPriority w:val="34"/>
    <w:pPr>
      <w:ind w:left="480" w:left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FC65FB-6F61-45A5-844C-9101B9142F6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68</Words>
  <Characters>393</Characters>
  <Lines>3</Lines>
  <Paragraphs>1</Paragraphs>
  <TotalTime>0</TotalTime>
  <ScaleCrop>false</ScaleCrop>
  <LinksUpToDate>false</LinksUpToDate>
  <CharactersWithSpaces>460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2024-01-11T02:09:00Z</dcterms:created>
  <dc:creator>Karmen Yu</dc:creator>
  <cp:lastModifiedBy>强</cp:lastModifiedBy>
  <dcterms:modified xsi:type="dcterms:W3CDTF">2024-01-11T06:37:00Z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7647D148EB4941AC8FB56603647AD7BB_13</vt:lpwstr>
  </property>
</Properties>
</file>