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right"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</w:rPr>
        <w:drawing>
          <wp:inline distT="0" distB="0" distL="0" distR="0">
            <wp:extent cx="857250" cy="2997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585" cy="30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hint="eastAsia" w:ascii="仿宋" w:hAnsi="仿宋" w:eastAsia="仿宋" w:cs="仿宋"/>
          <w:b/>
          <w:kern w:val="0"/>
          <w:sz w:val="24"/>
          <w:szCs w:val="24"/>
        </w:rPr>
      </w:pPr>
    </w:p>
    <w:p>
      <w:pPr>
        <w:widowControl/>
        <w:spacing w:line="360" w:lineRule="auto"/>
        <w:jc w:val="center"/>
        <w:rPr>
          <w:rFonts w:hint="eastAsia" w:ascii="仿宋" w:hAnsi="仿宋" w:eastAsia="仿宋" w:cs="仿宋"/>
          <w:b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kern w:val="0"/>
          <w:sz w:val="32"/>
          <w:szCs w:val="32"/>
        </w:rPr>
        <w:t xml:space="preserve">澳大利亚悉尼大学 </w:t>
      </w:r>
    </w:p>
    <w:p>
      <w:pPr>
        <w:widowControl/>
        <w:spacing w:line="360" w:lineRule="auto"/>
        <w:jc w:val="center"/>
        <w:rPr>
          <w:rFonts w:hint="eastAsia" w:ascii="仿宋" w:hAnsi="仿宋" w:eastAsia="仿宋" w:cs="仿宋"/>
          <w:b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kern w:val="0"/>
          <w:sz w:val="32"/>
          <w:szCs w:val="32"/>
        </w:rPr>
        <w:t>2022暑期商务沟通与领导力项目</w:t>
      </w:r>
    </w:p>
    <w:p>
      <w:pPr>
        <w:widowControl/>
        <w:spacing w:line="360" w:lineRule="auto"/>
        <w:jc w:val="center"/>
        <w:rPr>
          <w:rFonts w:hint="default" w:eastAsia="仿宋" w:cs="仿宋" w:asciiTheme="minorAscii" w:hAnsiTheme="minorAscii"/>
          <w:b/>
          <w:bCs/>
          <w:sz w:val="32"/>
          <w:szCs w:val="32"/>
        </w:rPr>
      </w:pPr>
      <w:r>
        <w:rPr>
          <w:rFonts w:hint="default" w:eastAsia="仿宋" w:cs="仿宋" w:asciiTheme="minorAscii" w:hAnsiTheme="minorAscii"/>
          <w:b/>
          <w:bCs/>
          <w:sz w:val="32"/>
          <w:szCs w:val="32"/>
        </w:rPr>
        <w:t>University of Sydney</w:t>
      </w:r>
    </w:p>
    <w:p>
      <w:pPr>
        <w:widowControl/>
        <w:spacing w:line="360" w:lineRule="auto"/>
        <w:jc w:val="center"/>
        <w:rPr>
          <w:rFonts w:hint="default" w:eastAsia="仿宋" w:cs="仿宋" w:asciiTheme="minorAscii" w:hAnsiTheme="minorAscii"/>
          <w:b/>
          <w:bCs/>
          <w:sz w:val="32"/>
          <w:szCs w:val="32"/>
        </w:rPr>
      </w:pPr>
      <w:r>
        <w:rPr>
          <w:rFonts w:hint="default" w:eastAsia="仿宋" w:cs="仿宋" w:asciiTheme="minorAscii" w:hAnsiTheme="minorAscii"/>
          <w:b/>
          <w:bCs/>
          <w:sz w:val="32"/>
          <w:szCs w:val="32"/>
        </w:rPr>
        <w:t>Business Communication and Leadership Program</w:t>
      </w:r>
    </w:p>
    <w:p>
      <w:pPr>
        <w:widowControl/>
        <w:spacing w:line="360" w:lineRule="auto"/>
        <w:jc w:val="center"/>
        <w:rPr>
          <w:rFonts w:hint="eastAsia" w:ascii="仿宋" w:hAnsi="仿宋" w:eastAsia="仿宋" w:cs="仿宋"/>
          <w:b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kern w:val="0"/>
          <w:sz w:val="32"/>
          <w:szCs w:val="32"/>
        </w:rPr>
        <w:t>2022年7月18日 – 8月12日</w:t>
      </w:r>
    </w:p>
    <w:p>
      <w:pPr>
        <w:widowControl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szCs w:val="24"/>
        </w:rPr>
      </w:pPr>
    </w:p>
    <w:p>
      <w:pPr>
        <w:widowControl/>
        <w:spacing w:line="360" w:lineRule="auto"/>
        <w:jc w:val="left"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</w:rPr>
        <w:t>一、项目综述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在线“商务沟通与领导力”项目是由澳大利亚悉尼大学英语教学中心设计的为期4周的在线远程学习项目，旨在全面提升学生的英语综合运用水平，尤其是在国际商务环境下的跨文化意识与沟通技巧，同时加强学生的领导力技能以及核心职场素养，从而未来能够自信地投身国际商务领域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63500</wp:posOffset>
            </wp:positionH>
            <wp:positionV relativeFrom="paragraph">
              <wp:posOffset>1058545</wp:posOffset>
            </wp:positionV>
            <wp:extent cx="5073650" cy="285813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4"/>
          <w:szCs w:val="24"/>
        </w:rPr>
        <w:t>全美国际教育协会作为悉尼大学在中国的正式授权机构，负责选拔优秀中国大学生，于2022年暑期参加悉尼大学的在线商务沟通与领导力项目。项目学生将单独成班进行学习，并可获得悉尼大学颁发的学习证明。</w:t>
      </w:r>
    </w:p>
    <w:p>
      <w:pPr>
        <w:widowControl/>
        <w:spacing w:line="360" w:lineRule="auto"/>
        <w:jc w:val="left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</w:rPr>
        <w:t>二、</w:t>
      </w:r>
      <w:r>
        <w:rPr>
          <w:rFonts w:hint="eastAsia" w:ascii="仿宋" w:hAnsi="仿宋" w:eastAsia="仿宋" w:cs="仿宋"/>
          <w:b/>
          <w:sz w:val="24"/>
          <w:szCs w:val="24"/>
        </w:rPr>
        <w:t>特色与优势</w:t>
      </w:r>
    </w:p>
    <w:p>
      <w:pPr>
        <w:pStyle w:val="20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【澳洲最顶级的院校】悉尼大学是澳洲最古老的高等学府，世界排名前30，其语言中心有超过30年的丰富教学经验，每年接待3500多名国际学生；</w:t>
      </w:r>
    </w:p>
    <w:p>
      <w:pPr>
        <w:pStyle w:val="20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【精心打造的商务领导力课程】从商务沟通、职场技巧、跨文化意识、冲突应对、领导力、团队协作等不同维度深入探讨核心主题，帮助学生实现全面的技能提升</w:t>
      </w:r>
      <w:r>
        <w:rPr>
          <w:rFonts w:hint="eastAsia" w:ascii="仿宋" w:hAnsi="仿宋" w:eastAsia="仿宋" w:cs="仿宋"/>
          <w:kern w:val="0"/>
          <w:sz w:val="24"/>
          <w:szCs w:val="24"/>
        </w:rPr>
        <w:t>；</w:t>
      </w:r>
    </w:p>
    <w:p>
      <w:pPr>
        <w:pStyle w:val="20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【悉尼大学项目证书】项目学生可获得悉尼大学颁发的项目证书，为个人履历添砖加瓦；</w:t>
      </w:r>
    </w:p>
    <w:p>
      <w:pPr>
        <w:widowControl/>
        <w:spacing w:line="360" w:lineRule="auto"/>
        <w:jc w:val="left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pStyle w:val="20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hint="eastAsia" w:ascii="仿宋" w:hAnsi="仿宋" w:eastAsia="仿宋" w:cs="仿宋"/>
          <w:b/>
          <w:bCs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kern w:val="0"/>
          <w:sz w:val="24"/>
          <w:szCs w:val="24"/>
        </w:rPr>
        <w:t>悉尼大学简介</w:t>
      </w:r>
    </w:p>
    <w:p>
      <w:pPr>
        <w:pStyle w:val="20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hint="eastAsia" w:ascii="仿宋" w:hAnsi="仿宋" w:eastAsia="仿宋" w:cs="仿宋"/>
          <w:color w:val="333333"/>
          <w:kern w:val="0"/>
          <w:sz w:val="24"/>
          <w:szCs w:val="24"/>
        </w:rPr>
      </w:pPr>
      <w:r>
        <w:rPr>
          <w:rFonts w:hint="eastAsia" w:ascii="仿宋" w:hAnsi="仿宋" w:eastAsia="仿宋" w:cs="仿宋"/>
          <w:color w:val="333333"/>
          <w:kern w:val="0"/>
          <w:sz w:val="24"/>
          <w:szCs w:val="24"/>
        </w:rPr>
        <w:t>创建于1850年，是澳大利亚历史上第一所大学，澳洲八校联盟成员，也是</w:t>
      </w:r>
      <w:r>
        <w:rPr>
          <w:rFonts w:hint="eastAsia" w:ascii="仿宋" w:hAnsi="仿宋" w:eastAsia="仿宋" w:cs="仿宋"/>
          <w:color w:val="333333"/>
          <w:sz w:val="24"/>
          <w:szCs w:val="24"/>
          <w:shd w:val="clear" w:color="auto" w:fill="FFFFFF"/>
        </w:rPr>
        <w:t>整个南半球首屈一指的学术殿堂和世界顶级的研究型大学</w:t>
      </w:r>
      <w:r>
        <w:rPr>
          <w:rFonts w:hint="eastAsia" w:ascii="仿宋" w:hAnsi="仿宋" w:eastAsia="仿宋" w:cs="仿宋"/>
          <w:color w:val="333333"/>
          <w:kern w:val="0"/>
          <w:sz w:val="24"/>
          <w:szCs w:val="24"/>
        </w:rPr>
        <w:t>；</w:t>
      </w:r>
    </w:p>
    <w:p>
      <w:pPr>
        <w:pStyle w:val="20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hint="eastAsia" w:ascii="仿宋" w:hAnsi="仿宋" w:eastAsia="仿宋" w:cs="仿宋"/>
          <w:color w:val="333333"/>
          <w:kern w:val="0"/>
          <w:sz w:val="24"/>
          <w:szCs w:val="24"/>
        </w:rPr>
      </w:pPr>
      <w:r>
        <w:rPr>
          <w:rFonts w:hint="eastAsia" w:ascii="仿宋" w:hAnsi="仿宋" w:eastAsia="仿宋" w:cs="仿宋"/>
          <w:color w:val="333333"/>
          <w:kern w:val="0"/>
          <w:sz w:val="24"/>
          <w:szCs w:val="24"/>
        </w:rPr>
        <w:t>2022美国新闻与世界报道全球大学综合排名第28；2022 QS世界大学排名第38；2022 TIMES世界大学排名第58；</w:t>
      </w:r>
    </w:p>
    <w:p>
      <w:pPr>
        <w:pStyle w:val="20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hint="eastAsia" w:ascii="仿宋" w:hAnsi="仿宋" w:eastAsia="仿宋" w:cs="仿宋"/>
          <w:color w:val="333333"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下设17所学院，学生数量超过6万人，其中包括2万多名国际学生；教学质量与学术声誉卓著，在澳洲屡获殊荣；历史上曾培养出8位诺贝尔奖得主；</w:t>
      </w:r>
    </w:p>
    <w:p>
      <w:pPr>
        <w:pStyle w:val="20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hint="eastAsia" w:ascii="仿宋" w:hAnsi="仿宋" w:eastAsia="仿宋" w:cs="仿宋"/>
          <w:color w:val="333333"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强势专业包括艺术与人文、工程、临床医学、动植物科学、农业科学、社会科学、生物学、计算机科学、经济学与商科等</w:t>
      </w:r>
      <w:r>
        <w:rPr>
          <w:rFonts w:hint="eastAsia" w:ascii="仿宋" w:hAnsi="仿宋" w:eastAsia="仿宋" w:cs="仿宋"/>
          <w:color w:val="333333"/>
          <w:kern w:val="0"/>
          <w:sz w:val="24"/>
          <w:szCs w:val="24"/>
        </w:rPr>
        <w:t>；</w:t>
      </w:r>
    </w:p>
    <w:p>
      <w:pPr>
        <w:pStyle w:val="20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hint="eastAsia" w:ascii="仿宋" w:hAnsi="仿宋" w:eastAsia="仿宋" w:cs="仿宋"/>
          <w:color w:val="333333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4"/>
          <w:szCs w:val="24"/>
          <w:shd w:val="clear" w:color="auto" w:fill="FFFFFF"/>
        </w:rPr>
        <w:t>学校位于澳大利亚的商业之都悉尼，生活环境与品质优越，在QS的世界最佳求学城市排名中位列第13</w:t>
      </w:r>
    </w:p>
    <w:p>
      <w:pPr>
        <w:pStyle w:val="20"/>
        <w:widowControl/>
        <w:spacing w:line="360" w:lineRule="auto"/>
        <w:ind w:left="420" w:firstLine="0" w:firstLineChars="0"/>
        <w:jc w:val="left"/>
        <w:rPr>
          <w:rFonts w:hint="eastAsia" w:ascii="仿宋" w:hAnsi="仿宋" w:eastAsia="仿宋" w:cs="仿宋"/>
          <w:color w:val="333333"/>
          <w:sz w:val="24"/>
          <w:szCs w:val="24"/>
          <w:shd w:val="clear" w:color="auto" w:fill="FFFFFF"/>
        </w:rPr>
      </w:pPr>
    </w:p>
    <w:p>
      <w:pPr>
        <w:pStyle w:val="20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</w:rPr>
        <w:t>项目详情</w:t>
      </w:r>
    </w:p>
    <w:p>
      <w:pPr>
        <w:widowControl/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【</w:t>
      </w:r>
      <w:r>
        <w:rPr>
          <w:rFonts w:hint="eastAsia" w:ascii="仿宋" w:hAnsi="仿宋" w:eastAsia="仿宋" w:cs="仿宋"/>
          <w:b/>
          <w:sz w:val="24"/>
          <w:szCs w:val="24"/>
        </w:rPr>
        <w:t>课程日期</w:t>
      </w:r>
      <w:r>
        <w:rPr>
          <w:rFonts w:hint="eastAsia" w:ascii="仿宋" w:hAnsi="仿宋" w:eastAsia="仿宋" w:cs="仿宋"/>
          <w:sz w:val="24"/>
          <w:szCs w:val="24"/>
        </w:rPr>
        <w:t>】</w:t>
      </w:r>
    </w:p>
    <w:p>
      <w:pPr>
        <w:widowControl/>
        <w:spacing w:line="360" w:lineRule="auto"/>
        <w:ind w:left="1380" w:leftChars="200" w:hanging="960" w:hangingChars="40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2022年7月18日 – 8月12日（4周）</w:t>
      </w:r>
    </w:p>
    <w:p>
      <w:pPr>
        <w:widowControl/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【</w:t>
      </w:r>
      <w:r>
        <w:rPr>
          <w:rFonts w:hint="eastAsia" w:ascii="仿宋" w:hAnsi="仿宋" w:eastAsia="仿宋" w:cs="仿宋"/>
          <w:b/>
          <w:sz w:val="24"/>
          <w:szCs w:val="24"/>
        </w:rPr>
        <w:t>授课模式</w:t>
      </w:r>
      <w:r>
        <w:rPr>
          <w:rFonts w:hint="eastAsia" w:ascii="仿宋" w:hAnsi="仿宋" w:eastAsia="仿宋" w:cs="仿宋"/>
          <w:sz w:val="24"/>
          <w:szCs w:val="24"/>
        </w:rPr>
        <w:t>】</w:t>
      </w:r>
      <w:r>
        <w:rPr>
          <w:rFonts w:hint="eastAsia" w:ascii="仿宋" w:hAnsi="仿宋" w:eastAsia="仿宋" w:cs="仿宋"/>
          <w:sz w:val="24"/>
          <w:szCs w:val="24"/>
        </w:rPr>
        <w:br w:type="textWrapping"/>
      </w:r>
      <w:r>
        <w:rPr>
          <w:rFonts w:hint="eastAsia" w:ascii="仿宋" w:hAnsi="仿宋" w:eastAsia="仿宋" w:cs="仿宋"/>
          <w:sz w:val="24"/>
          <w:szCs w:val="24"/>
        </w:rPr>
        <w:t xml:space="preserve">     悉尼大学的暑期在线商务沟通与领导力项目有以下主要特点：</w:t>
      </w:r>
    </w:p>
    <w:p>
      <w:pPr>
        <w:pStyle w:val="20"/>
        <w:numPr>
          <w:ilvl w:val="0"/>
          <w:numId w:val="5"/>
        </w:numPr>
        <w:spacing w:line="360" w:lineRule="auto"/>
        <w:ind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项目为期4周，共48个实时直播课时，其中包含32小时全球英语课程以及16小时主题工作坊；</w:t>
      </w:r>
    </w:p>
    <w:p>
      <w:pPr>
        <w:pStyle w:val="20"/>
        <w:numPr>
          <w:ilvl w:val="0"/>
          <w:numId w:val="5"/>
        </w:numPr>
        <w:spacing w:line="360" w:lineRule="auto"/>
        <w:ind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全球英语课程的授课时间预计在北京时间上午10点至12点，主题工作坊时间预计在北京时间下午13点至15点（实际授课时间以校方最终安排为准）；</w:t>
      </w:r>
    </w:p>
    <w:p>
      <w:pPr>
        <w:pStyle w:val="20"/>
        <w:numPr>
          <w:ilvl w:val="0"/>
          <w:numId w:val="5"/>
        </w:numPr>
        <w:spacing w:line="360" w:lineRule="auto"/>
        <w:ind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直播课程将全程使用Zoom平台。</w:t>
      </w:r>
    </w:p>
    <w:p>
      <w:pPr>
        <w:widowControl/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widowControl/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【</w:t>
      </w:r>
      <w:r>
        <w:rPr>
          <w:rFonts w:hint="eastAsia" w:ascii="仿宋" w:hAnsi="仿宋" w:eastAsia="仿宋" w:cs="仿宋"/>
          <w:b/>
          <w:sz w:val="24"/>
          <w:szCs w:val="24"/>
        </w:rPr>
        <w:t>课程内容</w:t>
      </w:r>
      <w:r>
        <w:rPr>
          <w:rFonts w:hint="eastAsia" w:ascii="仿宋" w:hAnsi="仿宋" w:eastAsia="仿宋" w:cs="仿宋"/>
          <w:sz w:val="24"/>
          <w:szCs w:val="24"/>
        </w:rPr>
        <w:t>】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项目主要包括两个模块，分别为每周一至周四上午的“商务沟通与领导力”核心课程，以及每周一和周三下午的系列主题工作坊。 </w:t>
      </w:r>
    </w:p>
    <w:p>
      <w:pPr>
        <w:pStyle w:val="20"/>
        <w:numPr>
          <w:ilvl w:val="0"/>
          <w:numId w:val="6"/>
        </w:numPr>
        <w:spacing w:line="360" w:lineRule="auto"/>
        <w:ind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商务沟通与领导力</w:t>
      </w:r>
    </w:p>
    <w:p>
      <w:pPr>
        <w:pStyle w:val="20"/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本课程旨在提升学生使用英语的流畅度与准确度，从而收获在社交或职场环境中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的沟通自信，同时学习掌握重要的就业技能。</w:t>
      </w:r>
    </w:p>
    <w:p>
      <w:pPr>
        <w:pStyle w:val="20"/>
        <w:spacing w:line="36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项目通常采取小班授课，通过互动式教学以及基于任务的学习活动，帮助学生将英语技能活学活用。同时，学生还将学习以下方面的知识技能：</w:t>
      </w:r>
    </w:p>
    <w:p>
      <w:pPr>
        <w:pStyle w:val="20"/>
        <w:numPr>
          <w:ilvl w:val="0"/>
          <w:numId w:val="7"/>
        </w:numPr>
        <w:spacing w:line="360" w:lineRule="auto"/>
        <w:ind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撰写简历、面试礼仪与职场沟通等实用技巧；</w:t>
      </w:r>
    </w:p>
    <w:p>
      <w:pPr>
        <w:pStyle w:val="20"/>
        <w:numPr>
          <w:ilvl w:val="0"/>
          <w:numId w:val="7"/>
        </w:numPr>
        <w:spacing w:line="360" w:lineRule="auto"/>
        <w:ind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制定个人学习发展规划并接受来自老师的个性化反馈；</w:t>
      </w:r>
    </w:p>
    <w:p>
      <w:pPr>
        <w:pStyle w:val="20"/>
        <w:numPr>
          <w:ilvl w:val="0"/>
          <w:numId w:val="7"/>
        </w:numPr>
        <w:spacing w:line="360" w:lineRule="auto"/>
        <w:ind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掌握在线创建个人履历、博客与播客等数字化技巧；</w:t>
      </w:r>
    </w:p>
    <w:p>
      <w:pPr>
        <w:pStyle w:val="20"/>
        <w:numPr>
          <w:ilvl w:val="0"/>
          <w:numId w:val="7"/>
        </w:numPr>
        <w:spacing w:line="360" w:lineRule="auto"/>
        <w:ind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提升面向多元文化听众群体开展高效演讲的能力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>
      <w:pPr>
        <w:pStyle w:val="20"/>
        <w:numPr>
          <w:ilvl w:val="0"/>
          <w:numId w:val="0"/>
        </w:numPr>
        <w:spacing w:line="360" w:lineRule="auto"/>
        <w:ind w:left="840" w:leftChars="0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20"/>
        <w:numPr>
          <w:ilvl w:val="0"/>
          <w:numId w:val="6"/>
        </w:numPr>
        <w:spacing w:line="360" w:lineRule="auto"/>
        <w:ind w:firstLineChars="0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主题工作坊</w:t>
      </w:r>
    </w:p>
    <w:p>
      <w:pPr>
        <w:pStyle w:val="20"/>
        <w:numPr>
          <w:ilvl w:val="0"/>
          <w:numId w:val="0"/>
        </w:numPr>
        <w:spacing w:line="360" w:lineRule="auto"/>
        <w:ind w:left="422" w:leftChars="0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项目学生每周将参加两次商务沟通与领导力的主题工作坊，同时参与小组项目，并在项目结束前进行演示汇报。主题工作坊的内容包括：</w:t>
      </w:r>
    </w:p>
    <w:p>
      <w:pPr>
        <w:pStyle w:val="20"/>
        <w:numPr>
          <w:ilvl w:val="0"/>
          <w:numId w:val="7"/>
        </w:numPr>
        <w:spacing w:line="360" w:lineRule="auto"/>
        <w:ind w:firstLineChars="0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国际就业</w:t>
      </w:r>
    </w:p>
    <w:p>
      <w:pPr>
        <w:pStyle w:val="20"/>
        <w:numPr>
          <w:ilvl w:val="0"/>
          <w:numId w:val="7"/>
        </w:numPr>
        <w:spacing w:line="360" w:lineRule="auto"/>
        <w:ind w:firstLineChars="0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冲突的解决应对</w:t>
      </w:r>
    </w:p>
    <w:p>
      <w:pPr>
        <w:pStyle w:val="20"/>
        <w:numPr>
          <w:ilvl w:val="0"/>
          <w:numId w:val="7"/>
        </w:numPr>
        <w:spacing w:line="360" w:lineRule="auto"/>
        <w:ind w:firstLineChars="0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领导力</w:t>
      </w:r>
    </w:p>
    <w:p>
      <w:pPr>
        <w:pStyle w:val="20"/>
        <w:numPr>
          <w:ilvl w:val="0"/>
          <w:numId w:val="7"/>
        </w:numPr>
        <w:spacing w:line="360" w:lineRule="auto"/>
        <w:ind w:firstLineChars="0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团队协作</w:t>
      </w:r>
    </w:p>
    <w:p>
      <w:pPr>
        <w:pStyle w:val="20"/>
        <w:numPr>
          <w:ilvl w:val="0"/>
          <w:numId w:val="7"/>
        </w:numPr>
        <w:spacing w:line="360" w:lineRule="auto"/>
        <w:ind w:firstLineChars="0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跨文化沟通技巧</w:t>
      </w:r>
    </w:p>
    <w:p>
      <w:pPr>
        <w:pStyle w:val="20"/>
        <w:numPr>
          <w:ilvl w:val="0"/>
          <w:numId w:val="7"/>
        </w:numPr>
        <w:spacing w:line="360" w:lineRule="auto"/>
        <w:ind w:firstLineChars="0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创建个人专业形象</w:t>
      </w:r>
    </w:p>
    <w:p>
      <w:pPr>
        <w:pStyle w:val="20"/>
        <w:numPr>
          <w:ilvl w:val="0"/>
          <w:numId w:val="7"/>
        </w:numPr>
        <w:spacing w:line="360" w:lineRule="auto"/>
        <w:ind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领袖的演讲技巧</w:t>
      </w:r>
    </w:p>
    <w:p>
      <w:pPr>
        <w:pStyle w:val="20"/>
        <w:numPr>
          <w:ilvl w:val="0"/>
          <w:numId w:val="7"/>
        </w:numPr>
        <w:spacing w:line="360" w:lineRule="auto"/>
        <w:ind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求职技巧：个人优势评估与职业目标规划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【</w:t>
      </w:r>
      <w:r>
        <w:rPr>
          <w:rFonts w:hint="eastAsia" w:ascii="仿宋" w:hAnsi="仿宋" w:eastAsia="仿宋" w:cs="仿宋"/>
          <w:b/>
          <w:sz w:val="24"/>
          <w:szCs w:val="24"/>
        </w:rPr>
        <w:t>项目日程</w:t>
      </w:r>
      <w:r>
        <w:rPr>
          <w:rFonts w:hint="eastAsia" w:ascii="仿宋" w:hAnsi="仿宋" w:eastAsia="仿宋" w:cs="仿宋"/>
          <w:sz w:val="24"/>
          <w:szCs w:val="24"/>
        </w:rPr>
        <w:t>】</w:t>
      </w:r>
    </w:p>
    <w:tbl>
      <w:tblPr>
        <w:tblStyle w:val="12"/>
        <w:tblW w:w="84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1417"/>
        <w:gridCol w:w="1486"/>
        <w:gridCol w:w="1560"/>
        <w:gridCol w:w="1380"/>
        <w:gridCol w:w="11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widowControl/>
              <w:spacing w:line="360" w:lineRule="auto"/>
              <w:jc w:val="left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星期一</w:t>
            </w:r>
          </w:p>
        </w:tc>
        <w:tc>
          <w:tcPr>
            <w:tcW w:w="1486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星期二</w:t>
            </w:r>
          </w:p>
        </w:tc>
        <w:tc>
          <w:tcPr>
            <w:tcW w:w="1560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星期三</w:t>
            </w:r>
          </w:p>
        </w:tc>
        <w:tc>
          <w:tcPr>
            <w:tcW w:w="1380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星期四</w:t>
            </w:r>
          </w:p>
        </w:tc>
        <w:tc>
          <w:tcPr>
            <w:tcW w:w="1155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星期五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第1周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2022.7.18-7.22</w:t>
            </w:r>
          </w:p>
        </w:tc>
        <w:tc>
          <w:tcPr>
            <w:tcW w:w="1417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项目启动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商务沟通与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领导力</w:t>
            </w:r>
          </w:p>
        </w:tc>
        <w:tc>
          <w:tcPr>
            <w:tcW w:w="1486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商务沟通与领导力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主题工作坊-1</w:t>
            </w:r>
          </w:p>
        </w:tc>
        <w:tc>
          <w:tcPr>
            <w:tcW w:w="1560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商务沟通与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领导力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</w:p>
        </w:tc>
        <w:tc>
          <w:tcPr>
            <w:tcW w:w="1380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商务沟通与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领导力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主题工作坊-2</w:t>
            </w:r>
          </w:p>
        </w:tc>
        <w:tc>
          <w:tcPr>
            <w:tcW w:w="1155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第2周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2022.7.25-7.29</w:t>
            </w:r>
          </w:p>
        </w:tc>
        <w:tc>
          <w:tcPr>
            <w:tcW w:w="1417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商务沟通与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领导力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主题工作坊-3</w:t>
            </w:r>
          </w:p>
        </w:tc>
        <w:tc>
          <w:tcPr>
            <w:tcW w:w="1486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商务沟通与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领导力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商务沟通与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领导力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主题工作坊-4</w:t>
            </w:r>
          </w:p>
        </w:tc>
        <w:tc>
          <w:tcPr>
            <w:tcW w:w="1380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商务沟通与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领导力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13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第3周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2022.8.1-8.5</w:t>
            </w:r>
          </w:p>
        </w:tc>
        <w:tc>
          <w:tcPr>
            <w:tcW w:w="1417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商务沟通与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领导力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主题工作坊-5</w:t>
            </w:r>
          </w:p>
        </w:tc>
        <w:tc>
          <w:tcPr>
            <w:tcW w:w="1486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商务沟通与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领导力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商务沟通与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领导力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主题工作坊-6</w:t>
            </w:r>
          </w:p>
        </w:tc>
        <w:tc>
          <w:tcPr>
            <w:tcW w:w="1380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商务沟通与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领导力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第4周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2022.8.8-8.12</w:t>
            </w:r>
          </w:p>
        </w:tc>
        <w:tc>
          <w:tcPr>
            <w:tcW w:w="1417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商务沟通与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领导力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主题工作坊-7</w:t>
            </w:r>
          </w:p>
        </w:tc>
        <w:tc>
          <w:tcPr>
            <w:tcW w:w="1486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商务沟通与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领导力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商务沟通与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领导力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主题工作坊-8</w:t>
            </w:r>
          </w:p>
        </w:tc>
        <w:tc>
          <w:tcPr>
            <w:tcW w:w="1380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商务沟通与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领导力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项目结业</w:t>
            </w:r>
          </w:p>
        </w:tc>
        <w:tc>
          <w:tcPr>
            <w:tcW w:w="1155" w:type="dxa"/>
          </w:tcPr>
          <w:p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</w:p>
        </w:tc>
      </w:tr>
    </w:tbl>
    <w:p>
      <w:pPr>
        <w:widowControl/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注：以上为参考日程，实际安排以校方最终出具的行程为准。</w:t>
      </w:r>
    </w:p>
    <w:p>
      <w:pPr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【</w:t>
      </w:r>
      <w:r>
        <w:rPr>
          <w:rFonts w:hint="eastAsia" w:ascii="仿宋" w:hAnsi="仿宋" w:eastAsia="仿宋" w:cs="仿宋"/>
          <w:b/>
          <w:sz w:val="24"/>
          <w:szCs w:val="24"/>
        </w:rPr>
        <w:t>项目收获</w:t>
      </w:r>
      <w:r>
        <w:rPr>
          <w:rFonts w:hint="eastAsia" w:ascii="仿宋" w:hAnsi="仿宋" w:eastAsia="仿宋" w:cs="仿宋"/>
          <w:sz w:val="24"/>
          <w:szCs w:val="24"/>
        </w:rPr>
        <w:t>】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项目学生将由悉尼大学进行统一的学术管理，顺利完成所有课程的学生，将获得悉尼大学颁发的项目证书与成绩报告。</w:t>
      </w:r>
    </w:p>
    <w:p>
      <w:pPr>
        <w:widowControl/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2327910" cy="3399155"/>
            <wp:effectExtent l="0" t="0" r="15240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2256790" cy="3421380"/>
            <wp:effectExtent l="0" t="0" r="10160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widowControl/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【</w:t>
      </w:r>
      <w:r>
        <w:rPr>
          <w:rFonts w:hint="eastAsia" w:ascii="仿宋" w:hAnsi="仿宋" w:eastAsia="仿宋" w:cs="仿宋"/>
          <w:b/>
          <w:bCs/>
          <w:kern w:val="0"/>
          <w:sz w:val="24"/>
          <w:szCs w:val="24"/>
        </w:rPr>
        <w:t>项目费用</w:t>
      </w:r>
      <w:r>
        <w:rPr>
          <w:rFonts w:hint="eastAsia" w:ascii="仿宋" w:hAnsi="仿宋" w:eastAsia="仿宋" w:cs="仿宋"/>
          <w:sz w:val="24"/>
          <w:szCs w:val="24"/>
        </w:rPr>
        <w:t>】</w:t>
      </w:r>
    </w:p>
    <w:tbl>
      <w:tblPr>
        <w:tblStyle w:val="12"/>
        <w:tblW w:w="7522" w:type="dxa"/>
        <w:tblInd w:w="1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4"/>
        <w:gridCol w:w="57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1814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项目总费用</w:t>
            </w:r>
          </w:p>
        </w:tc>
        <w:tc>
          <w:tcPr>
            <w:tcW w:w="5708" w:type="dxa"/>
          </w:tcPr>
          <w:p>
            <w:pPr>
              <w:widowControl/>
              <w:spacing w:line="36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约人民币8,700元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4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费用包括：</w:t>
            </w:r>
          </w:p>
        </w:tc>
        <w:tc>
          <w:tcPr>
            <w:tcW w:w="5708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申请费、学费、项目设计与管理费</w:t>
            </w:r>
          </w:p>
        </w:tc>
      </w:tr>
    </w:tbl>
    <w:p>
      <w:pPr>
        <w:widowControl/>
        <w:spacing w:line="360" w:lineRule="auto"/>
        <w:jc w:val="left"/>
        <w:rPr>
          <w:rFonts w:hint="eastAsia" w:ascii="仿宋" w:hAnsi="仿宋" w:eastAsia="仿宋" w:cs="仿宋"/>
          <w:bCs/>
          <w:kern w:val="0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kern w:val="0"/>
          <w:sz w:val="24"/>
          <w:szCs w:val="24"/>
        </w:rPr>
        <w:t>五、项目申请</w:t>
      </w:r>
    </w:p>
    <w:p>
      <w:pPr>
        <w:pStyle w:val="20"/>
        <w:widowControl/>
        <w:numPr>
          <w:ilvl w:val="0"/>
          <w:numId w:val="8"/>
        </w:numPr>
        <w:spacing w:line="360" w:lineRule="auto"/>
        <w:ind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</w:rPr>
        <w:t>选拔要求</w:t>
      </w:r>
    </w:p>
    <w:p>
      <w:pPr>
        <w:pStyle w:val="20"/>
        <w:numPr>
          <w:ilvl w:val="0"/>
          <w:numId w:val="0"/>
        </w:numPr>
        <w:spacing w:line="360" w:lineRule="auto"/>
        <w:ind w:left="284" w:left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1）</w:t>
      </w:r>
      <w:r>
        <w:rPr>
          <w:rFonts w:hint="eastAsia" w:ascii="仿宋" w:hAnsi="仿宋" w:eastAsia="仿宋" w:cs="仿宋"/>
          <w:sz w:val="24"/>
          <w:szCs w:val="24"/>
        </w:rPr>
        <w:t>仅限本校全日制在校生；且成绩优异、道德品质好，在校期间未受过纪律处分，身心健康，能顺利完成在线学习任务；</w:t>
      </w:r>
    </w:p>
    <w:p>
      <w:pPr>
        <w:pStyle w:val="20"/>
        <w:numPr>
          <w:ilvl w:val="0"/>
          <w:numId w:val="0"/>
        </w:numPr>
        <w:spacing w:line="360" w:lineRule="auto"/>
        <w:ind w:left="284" w:left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2）</w:t>
      </w:r>
      <w:r>
        <w:rPr>
          <w:rFonts w:hint="eastAsia" w:ascii="仿宋" w:hAnsi="仿宋" w:eastAsia="仿宋" w:cs="仿宋"/>
          <w:sz w:val="24"/>
          <w:szCs w:val="24"/>
        </w:rPr>
        <w:t>英语要求：具有良好的英语基础，通过大学英语四级</w:t>
      </w:r>
    </w:p>
    <w:p>
      <w:pPr>
        <w:pStyle w:val="20"/>
        <w:numPr>
          <w:ilvl w:val="0"/>
          <w:numId w:val="0"/>
        </w:numPr>
        <w:spacing w:line="360" w:lineRule="auto"/>
        <w:ind w:left="284" w:left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3）</w:t>
      </w:r>
      <w:r>
        <w:rPr>
          <w:rFonts w:hint="eastAsia" w:ascii="仿宋" w:hAnsi="仿宋" w:eastAsia="仿宋" w:cs="仿宋"/>
          <w:sz w:val="24"/>
          <w:szCs w:val="24"/>
        </w:rPr>
        <w:t>家庭具有一定经济基础，能够提供访学所需学费；</w:t>
      </w:r>
    </w:p>
    <w:p>
      <w:pPr>
        <w:pStyle w:val="20"/>
        <w:numPr>
          <w:ilvl w:val="0"/>
          <w:numId w:val="0"/>
        </w:numPr>
        <w:spacing w:line="360" w:lineRule="auto"/>
        <w:ind w:left="284" w:left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4）</w:t>
      </w:r>
      <w:r>
        <w:rPr>
          <w:rFonts w:hint="eastAsia" w:ascii="仿宋" w:hAnsi="仿宋" w:eastAsia="仿宋" w:cs="仿宋"/>
          <w:sz w:val="24"/>
          <w:szCs w:val="24"/>
        </w:rPr>
        <w:t>通过全美国际教育协会的项目面试、澳方大学的学术审核、以及我校院系及国际交流处的学习资格审核。</w:t>
      </w:r>
    </w:p>
    <w:p>
      <w:pPr>
        <w:pStyle w:val="20"/>
        <w:numPr>
          <w:ilvl w:val="0"/>
          <w:numId w:val="0"/>
        </w:numPr>
        <w:spacing w:line="360" w:lineRule="auto"/>
        <w:ind w:left="284" w:leftChars="0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20"/>
        <w:numPr>
          <w:ilvl w:val="0"/>
          <w:numId w:val="8"/>
        </w:numPr>
        <w:spacing w:line="360" w:lineRule="auto"/>
        <w:ind w:firstLineChars="0"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</w:rPr>
        <w:t>项目申请录取方式和报名流程</w:t>
      </w:r>
    </w:p>
    <w:p>
      <w:pPr>
        <w:numPr>
          <w:ilvl w:val="0"/>
          <w:numId w:val="9"/>
        </w:numPr>
        <w:rPr>
          <w:rFonts w:hint="eastAsia" w:ascii="仿宋" w:hAnsi="仿宋" w:eastAsia="仿宋" w:cs="仿宋"/>
          <w:kern w:val="0"/>
          <w:sz w:val="24"/>
          <w:szCs w:val="24"/>
        </w:rPr>
      </w:pPr>
      <w:bookmarkStart w:id="0" w:name="_GoBack"/>
      <w:bookmarkEnd w:id="0"/>
      <w:r>
        <w:rPr>
          <w:rFonts w:hint="eastAsia" w:ascii="仿宋" w:hAnsi="仿宋" w:eastAsia="仿宋" w:cs="仿宋"/>
          <w:kern w:val="0"/>
          <w:sz w:val="24"/>
          <w:szCs w:val="24"/>
        </w:rPr>
        <w:t>学生本人提出申请，</w:t>
      </w:r>
      <w:r>
        <w:rPr>
          <w:rFonts w:hint="eastAsia" w:ascii="仿宋" w:hAnsi="仿宋" w:eastAsia="仿宋" w:cs="仿宋"/>
          <w:sz w:val="24"/>
          <w:szCs w:val="24"/>
        </w:rPr>
        <w:t>在学校国际交流合作处网站下载《参加学习项目审批表》，由所在学院教学副院长或院长在 “所在学院审批意见栏”签署意见并签字、盖章后，交到本部综合楼707（国际交流与合作处）；</w:t>
      </w: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2） 登录项目选拔管理机构 -- 全美国际教育协会网站</w:t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"http://www.usiea.org"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Style w:val="15"/>
          <w:rFonts w:hint="eastAsia" w:ascii="仿宋" w:hAnsi="仿宋" w:eastAsia="仿宋" w:cs="仿宋"/>
          <w:sz w:val="24"/>
          <w:szCs w:val="24"/>
        </w:rPr>
        <w:t>www.usiea.org</w:t>
      </w:r>
      <w:r>
        <w:rPr>
          <w:rStyle w:val="15"/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t xml:space="preserve"> 填写《世界名校访学2022-2023学年夏秋项目报名表》，网上报名的时间决定录取的顺序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；</w:t>
      </w: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3）</w:t>
      </w:r>
      <w:r>
        <w:rPr>
          <w:rFonts w:hint="eastAsia" w:ascii="仿宋" w:hAnsi="仿宋" w:eastAsia="仿宋" w:cs="仿宋"/>
          <w:sz w:val="24"/>
          <w:szCs w:val="24"/>
        </w:rPr>
        <w:t xml:space="preserve"> 学生申请资料经初步审核后，参加面试确定预录取名单；</w:t>
      </w:r>
    </w:p>
    <w:p>
      <w:pPr>
        <w:pStyle w:val="20"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4）</w:t>
      </w:r>
      <w:r>
        <w:rPr>
          <w:rFonts w:hint="eastAsia" w:ascii="仿宋" w:hAnsi="仿宋" w:eastAsia="仿宋" w:cs="仿宋"/>
          <w:sz w:val="24"/>
          <w:szCs w:val="24"/>
        </w:rPr>
        <w:t xml:space="preserve"> 学生提交正式申请材料并缴纳项目费用，获得学校录取后即可参加在线学习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；</w:t>
      </w:r>
    </w:p>
    <w:p>
      <w:pPr>
        <w:pStyle w:val="20"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5） </w:t>
      </w:r>
      <w:r>
        <w:rPr>
          <w:rFonts w:hint="eastAsia" w:ascii="仿宋" w:hAnsi="仿宋" w:eastAsia="仿宋" w:cs="仿宋"/>
          <w:sz w:val="24"/>
          <w:szCs w:val="24"/>
        </w:rPr>
        <w:t>参加校内的行前教育；</w:t>
      </w:r>
    </w:p>
    <w:p>
      <w:pPr>
        <w:pStyle w:val="20"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6） </w:t>
      </w:r>
      <w:r>
        <w:rPr>
          <w:rFonts w:hint="eastAsia" w:ascii="仿宋" w:hAnsi="仿宋" w:eastAsia="仿宋" w:cs="仿宋"/>
          <w:sz w:val="24"/>
          <w:szCs w:val="24"/>
        </w:rPr>
        <w:t>回国后提交在国外学习、生活的照片与总结;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7） </w:t>
      </w:r>
      <w:r>
        <w:rPr>
          <w:rFonts w:hint="eastAsia" w:ascii="仿宋" w:hAnsi="仿宋" w:eastAsia="仿宋" w:cs="仿宋"/>
          <w:sz w:val="24"/>
          <w:szCs w:val="24"/>
        </w:rPr>
        <w:t>三水校区学生请联系国交处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石</w:t>
      </w:r>
      <w:r>
        <w:rPr>
          <w:rFonts w:hint="eastAsia" w:ascii="仿宋" w:hAnsi="仿宋" w:eastAsia="仿宋" w:cs="仿宋"/>
          <w:sz w:val="24"/>
          <w:szCs w:val="24"/>
        </w:rPr>
        <w:t>老师：020-84096080，咨询校区间材料寄送事宜。</w:t>
      </w: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10"/>
        </w:num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项目咨询：</w:t>
      </w:r>
    </w:p>
    <w:p>
      <w:pPr>
        <w:pStyle w:val="20"/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校国际交流与合作处：石老师    地址：本部综合楼707  </w:t>
      </w:r>
    </w:p>
    <w:p>
      <w:pPr>
        <w:pStyle w:val="20"/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电话：84096080    邮箱：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instrText xml:space="preserve"> HYPERLINK "mailto:fao3@gdufe.edu.cn" </w:instrTex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fao3@gdufe.edu.cn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end"/>
      </w:r>
    </w:p>
    <w:p>
      <w:pPr>
        <w:pStyle w:val="20"/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全美国际教育协会: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杨老师：15225360163（微信同号）</w:t>
      </w: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szCs w:val="24"/>
        </w:rPr>
      </w:pPr>
    </w:p>
    <w:sectPr>
      <w:headerReference r:id="rId3" w:type="default"/>
      <w:pgSz w:w="11906" w:h="16838"/>
      <w:pgMar w:top="2025" w:right="1800" w:bottom="1440" w:left="1800" w:header="73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atLeast"/>
      <w:ind w:right="-336" w:rightChars="-160"/>
      <w:rPr>
        <w:rFonts w:ascii="微软雅黑" w:hAnsi="微软雅黑" w:eastAsia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DA94D2"/>
    <w:multiLevelType w:val="singleLevel"/>
    <w:tmpl w:val="D5DA94D2"/>
    <w:lvl w:ilvl="0" w:tentative="0">
      <w:start w:val="1"/>
      <w:numFmt w:val="decimal"/>
      <w:suff w:val="space"/>
      <w:lvlText w:val="%1）"/>
      <w:lvlJc w:val="left"/>
    </w:lvl>
  </w:abstractNum>
  <w:abstractNum w:abstractNumId="1">
    <w:nsid w:val="ED5E2E7C"/>
    <w:multiLevelType w:val="singleLevel"/>
    <w:tmpl w:val="ED5E2E7C"/>
    <w:lvl w:ilvl="0" w:tentative="0">
      <w:start w:val="3"/>
      <w:numFmt w:val="decimal"/>
      <w:suff w:val="space"/>
      <w:lvlText w:val="%1."/>
      <w:lvlJc w:val="left"/>
    </w:lvl>
  </w:abstractNum>
  <w:abstractNum w:abstractNumId="2">
    <w:nsid w:val="0AE65964"/>
    <w:multiLevelType w:val="multilevel"/>
    <w:tmpl w:val="0AE659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3">
    <w:nsid w:val="1FCA2FC4"/>
    <w:multiLevelType w:val="multilevel"/>
    <w:tmpl w:val="1FCA2FC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4">
    <w:nsid w:val="22EE366D"/>
    <w:multiLevelType w:val="multilevel"/>
    <w:tmpl w:val="22EE366D"/>
    <w:lvl w:ilvl="0" w:tentative="0">
      <w:start w:val="1"/>
      <w:numFmt w:val="japaneseCounting"/>
      <w:lvlText w:val="%1、"/>
      <w:lvlJc w:val="left"/>
      <w:pPr>
        <w:ind w:left="862" w:hanging="44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1262" w:hanging="420"/>
      </w:pPr>
    </w:lvl>
    <w:lvl w:ilvl="2" w:tentative="0">
      <w:start w:val="1"/>
      <w:numFmt w:val="lowerRoman"/>
      <w:lvlText w:val="%3."/>
      <w:lvlJc w:val="right"/>
      <w:pPr>
        <w:ind w:left="1682" w:hanging="420"/>
      </w:pPr>
    </w:lvl>
    <w:lvl w:ilvl="3" w:tentative="0">
      <w:start w:val="1"/>
      <w:numFmt w:val="decimal"/>
      <w:lvlText w:val="%4."/>
      <w:lvlJc w:val="left"/>
      <w:pPr>
        <w:ind w:left="2102" w:hanging="420"/>
      </w:pPr>
    </w:lvl>
    <w:lvl w:ilvl="4" w:tentative="0">
      <w:start w:val="1"/>
      <w:numFmt w:val="lowerLetter"/>
      <w:lvlText w:val="%5)"/>
      <w:lvlJc w:val="left"/>
      <w:pPr>
        <w:ind w:left="2522" w:hanging="420"/>
      </w:pPr>
    </w:lvl>
    <w:lvl w:ilvl="5" w:tentative="0">
      <w:start w:val="1"/>
      <w:numFmt w:val="lowerRoman"/>
      <w:lvlText w:val="%6."/>
      <w:lvlJc w:val="right"/>
      <w:pPr>
        <w:ind w:left="2942" w:hanging="420"/>
      </w:pPr>
    </w:lvl>
    <w:lvl w:ilvl="6" w:tentative="0">
      <w:start w:val="1"/>
      <w:numFmt w:val="decimal"/>
      <w:lvlText w:val="%7."/>
      <w:lvlJc w:val="left"/>
      <w:pPr>
        <w:ind w:left="3362" w:hanging="420"/>
      </w:pPr>
    </w:lvl>
    <w:lvl w:ilvl="7" w:tentative="0">
      <w:start w:val="1"/>
      <w:numFmt w:val="lowerLetter"/>
      <w:lvlText w:val="%8)"/>
      <w:lvlJc w:val="left"/>
      <w:pPr>
        <w:ind w:left="3782" w:hanging="420"/>
      </w:pPr>
    </w:lvl>
    <w:lvl w:ilvl="8" w:tentative="0">
      <w:start w:val="1"/>
      <w:numFmt w:val="lowerRoman"/>
      <w:lvlText w:val="%9."/>
      <w:lvlJc w:val="right"/>
      <w:pPr>
        <w:ind w:left="4202" w:hanging="420"/>
      </w:pPr>
    </w:lvl>
  </w:abstractNum>
  <w:abstractNum w:abstractNumId="5">
    <w:nsid w:val="2FAD2C93"/>
    <w:multiLevelType w:val="multilevel"/>
    <w:tmpl w:val="2FAD2C93"/>
    <w:lvl w:ilvl="0" w:tentative="0">
      <w:start w:val="1"/>
      <w:numFmt w:val="bullet"/>
      <w:lvlText w:val=""/>
      <w:lvlJc w:val="left"/>
      <w:pPr>
        <w:ind w:left="1260" w:hanging="420"/>
      </w:pPr>
      <w:rPr>
        <w:rFonts w:hint="default" w:ascii="Symbol" w:hAnsi="Symbol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6">
    <w:nsid w:val="394F4CFD"/>
    <w:multiLevelType w:val="multilevel"/>
    <w:tmpl w:val="394F4CFD"/>
    <w:lvl w:ilvl="0" w:tentative="0">
      <w:start w:val="3"/>
      <w:numFmt w:val="japaneseCounting"/>
      <w:lvlText w:val="%1、"/>
      <w:lvlJc w:val="left"/>
      <w:pPr>
        <w:ind w:left="440" w:hanging="440"/>
      </w:pPr>
      <w:rPr>
        <w:rFonts w:hint="default" w:eastAsia="宋体" w:cs="Calibri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AEF5BE7"/>
    <w:multiLevelType w:val="multilevel"/>
    <w:tmpl w:val="5AEF5BE7"/>
    <w:lvl w:ilvl="0" w:tentative="0">
      <w:start w:val="1"/>
      <w:numFmt w:val="bullet"/>
      <w:lvlText w:val="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abstractNum w:abstractNumId="8">
    <w:nsid w:val="5EEB2FA3"/>
    <w:multiLevelType w:val="multilevel"/>
    <w:tmpl w:val="5EEB2FA3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9">
    <w:nsid w:val="77F013D8"/>
    <w:multiLevelType w:val="multilevel"/>
    <w:tmpl w:val="77F013D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9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BjOTRkNmFkNTJhNTJkNjQwZjk2MGY1ZmYwMDE1YzUifQ=="/>
  </w:docVars>
  <w:rsids>
    <w:rsidRoot w:val="00500A8F"/>
    <w:rsid w:val="00002E62"/>
    <w:rsid w:val="000035D7"/>
    <w:rsid w:val="0000590A"/>
    <w:rsid w:val="00006712"/>
    <w:rsid w:val="000067A6"/>
    <w:rsid w:val="00010F31"/>
    <w:rsid w:val="000169DD"/>
    <w:rsid w:val="00020D7D"/>
    <w:rsid w:val="000224CC"/>
    <w:rsid w:val="00022AFD"/>
    <w:rsid w:val="000230BD"/>
    <w:rsid w:val="00023476"/>
    <w:rsid w:val="000236D2"/>
    <w:rsid w:val="00024C64"/>
    <w:rsid w:val="00025206"/>
    <w:rsid w:val="0003068E"/>
    <w:rsid w:val="00030A02"/>
    <w:rsid w:val="00031403"/>
    <w:rsid w:val="00032519"/>
    <w:rsid w:val="00033BAA"/>
    <w:rsid w:val="00033EED"/>
    <w:rsid w:val="0003431E"/>
    <w:rsid w:val="00035CA7"/>
    <w:rsid w:val="000362BD"/>
    <w:rsid w:val="00040016"/>
    <w:rsid w:val="000402B0"/>
    <w:rsid w:val="00040DF8"/>
    <w:rsid w:val="00041148"/>
    <w:rsid w:val="00041BDA"/>
    <w:rsid w:val="00042C13"/>
    <w:rsid w:val="00044B87"/>
    <w:rsid w:val="00046229"/>
    <w:rsid w:val="000519A2"/>
    <w:rsid w:val="00051A3D"/>
    <w:rsid w:val="0005389A"/>
    <w:rsid w:val="00055B47"/>
    <w:rsid w:val="00060047"/>
    <w:rsid w:val="0006181E"/>
    <w:rsid w:val="00065242"/>
    <w:rsid w:val="00067D4B"/>
    <w:rsid w:val="00076C01"/>
    <w:rsid w:val="000820F9"/>
    <w:rsid w:val="000840CC"/>
    <w:rsid w:val="000860BB"/>
    <w:rsid w:val="00087DB0"/>
    <w:rsid w:val="0009206E"/>
    <w:rsid w:val="000954F4"/>
    <w:rsid w:val="00097FB0"/>
    <w:rsid w:val="000A0A86"/>
    <w:rsid w:val="000A2A22"/>
    <w:rsid w:val="000A4030"/>
    <w:rsid w:val="000A4429"/>
    <w:rsid w:val="000A5251"/>
    <w:rsid w:val="000A5300"/>
    <w:rsid w:val="000B0258"/>
    <w:rsid w:val="000B1A29"/>
    <w:rsid w:val="000B24CB"/>
    <w:rsid w:val="000C058A"/>
    <w:rsid w:val="000C0A27"/>
    <w:rsid w:val="000C2F7C"/>
    <w:rsid w:val="000C39EE"/>
    <w:rsid w:val="000C3F5B"/>
    <w:rsid w:val="000C4E56"/>
    <w:rsid w:val="000C5C18"/>
    <w:rsid w:val="000C7850"/>
    <w:rsid w:val="000C7F9A"/>
    <w:rsid w:val="000D1A58"/>
    <w:rsid w:val="000D3060"/>
    <w:rsid w:val="000D37FA"/>
    <w:rsid w:val="000D4BC5"/>
    <w:rsid w:val="000E1209"/>
    <w:rsid w:val="000E192A"/>
    <w:rsid w:val="000E5365"/>
    <w:rsid w:val="000E71FC"/>
    <w:rsid w:val="000E7915"/>
    <w:rsid w:val="000F10F6"/>
    <w:rsid w:val="000F140D"/>
    <w:rsid w:val="000F168E"/>
    <w:rsid w:val="000F253C"/>
    <w:rsid w:val="000F2EA2"/>
    <w:rsid w:val="000F6E7C"/>
    <w:rsid w:val="001013E1"/>
    <w:rsid w:val="001014E7"/>
    <w:rsid w:val="0010196F"/>
    <w:rsid w:val="001051AF"/>
    <w:rsid w:val="00106BA3"/>
    <w:rsid w:val="001073FA"/>
    <w:rsid w:val="00107687"/>
    <w:rsid w:val="00110B1F"/>
    <w:rsid w:val="00110EDA"/>
    <w:rsid w:val="0011231F"/>
    <w:rsid w:val="00112B60"/>
    <w:rsid w:val="00112EFC"/>
    <w:rsid w:val="001131EA"/>
    <w:rsid w:val="00116EF3"/>
    <w:rsid w:val="00120A5E"/>
    <w:rsid w:val="0012340B"/>
    <w:rsid w:val="0012488E"/>
    <w:rsid w:val="00124B0D"/>
    <w:rsid w:val="00125024"/>
    <w:rsid w:val="00125AEC"/>
    <w:rsid w:val="00127C1E"/>
    <w:rsid w:val="00127FE8"/>
    <w:rsid w:val="0013118C"/>
    <w:rsid w:val="00131D30"/>
    <w:rsid w:val="00132BB5"/>
    <w:rsid w:val="00134011"/>
    <w:rsid w:val="001355A4"/>
    <w:rsid w:val="00135F93"/>
    <w:rsid w:val="0013632A"/>
    <w:rsid w:val="00137744"/>
    <w:rsid w:val="00143294"/>
    <w:rsid w:val="00144774"/>
    <w:rsid w:val="00146AB9"/>
    <w:rsid w:val="00147A3E"/>
    <w:rsid w:val="0016167D"/>
    <w:rsid w:val="0016206E"/>
    <w:rsid w:val="00162E33"/>
    <w:rsid w:val="00167799"/>
    <w:rsid w:val="00167C8D"/>
    <w:rsid w:val="00170451"/>
    <w:rsid w:val="00171C8D"/>
    <w:rsid w:val="00173281"/>
    <w:rsid w:val="0017377D"/>
    <w:rsid w:val="001738F0"/>
    <w:rsid w:val="00175F78"/>
    <w:rsid w:val="00176F21"/>
    <w:rsid w:val="00180866"/>
    <w:rsid w:val="00182E04"/>
    <w:rsid w:val="001834A2"/>
    <w:rsid w:val="00183A23"/>
    <w:rsid w:val="00186190"/>
    <w:rsid w:val="00186B69"/>
    <w:rsid w:val="00191A79"/>
    <w:rsid w:val="00192C0F"/>
    <w:rsid w:val="001949FD"/>
    <w:rsid w:val="00195824"/>
    <w:rsid w:val="001A0C7A"/>
    <w:rsid w:val="001A2636"/>
    <w:rsid w:val="001A281F"/>
    <w:rsid w:val="001A734A"/>
    <w:rsid w:val="001A7D56"/>
    <w:rsid w:val="001B0DF1"/>
    <w:rsid w:val="001B1730"/>
    <w:rsid w:val="001B1DAA"/>
    <w:rsid w:val="001B2069"/>
    <w:rsid w:val="001B600B"/>
    <w:rsid w:val="001B6197"/>
    <w:rsid w:val="001C1A51"/>
    <w:rsid w:val="001C6985"/>
    <w:rsid w:val="001D2C48"/>
    <w:rsid w:val="001D4042"/>
    <w:rsid w:val="001D458C"/>
    <w:rsid w:val="001D4EF4"/>
    <w:rsid w:val="001D74CC"/>
    <w:rsid w:val="001E31D7"/>
    <w:rsid w:val="001E321D"/>
    <w:rsid w:val="001E497C"/>
    <w:rsid w:val="001E4F6C"/>
    <w:rsid w:val="001E5D98"/>
    <w:rsid w:val="001E6096"/>
    <w:rsid w:val="001F029D"/>
    <w:rsid w:val="001F49A8"/>
    <w:rsid w:val="001F5524"/>
    <w:rsid w:val="00201963"/>
    <w:rsid w:val="00202030"/>
    <w:rsid w:val="00203BFF"/>
    <w:rsid w:val="00204021"/>
    <w:rsid w:val="00206418"/>
    <w:rsid w:val="00210D42"/>
    <w:rsid w:val="0021334F"/>
    <w:rsid w:val="002133F2"/>
    <w:rsid w:val="00213D09"/>
    <w:rsid w:val="0021575D"/>
    <w:rsid w:val="0021711E"/>
    <w:rsid w:val="002202A8"/>
    <w:rsid w:val="00220DCA"/>
    <w:rsid w:val="00220E2D"/>
    <w:rsid w:val="002211FB"/>
    <w:rsid w:val="0022214B"/>
    <w:rsid w:val="00222C92"/>
    <w:rsid w:val="00223F43"/>
    <w:rsid w:val="002274D9"/>
    <w:rsid w:val="00230EA2"/>
    <w:rsid w:val="0023347E"/>
    <w:rsid w:val="002379FF"/>
    <w:rsid w:val="00241555"/>
    <w:rsid w:val="002439C3"/>
    <w:rsid w:val="002441C6"/>
    <w:rsid w:val="0024447C"/>
    <w:rsid w:val="002449A1"/>
    <w:rsid w:val="0024592F"/>
    <w:rsid w:val="002462FF"/>
    <w:rsid w:val="00251642"/>
    <w:rsid w:val="002521B2"/>
    <w:rsid w:val="0025295F"/>
    <w:rsid w:val="00255140"/>
    <w:rsid w:val="00257563"/>
    <w:rsid w:val="00257E0D"/>
    <w:rsid w:val="00261406"/>
    <w:rsid w:val="00261C11"/>
    <w:rsid w:val="00270392"/>
    <w:rsid w:val="00271BCB"/>
    <w:rsid w:val="00271E4F"/>
    <w:rsid w:val="00272305"/>
    <w:rsid w:val="00272F97"/>
    <w:rsid w:val="00275270"/>
    <w:rsid w:val="0027600D"/>
    <w:rsid w:val="00276F0F"/>
    <w:rsid w:val="0028056A"/>
    <w:rsid w:val="00281BA2"/>
    <w:rsid w:val="002852EE"/>
    <w:rsid w:val="0029179F"/>
    <w:rsid w:val="00292326"/>
    <w:rsid w:val="00294DD3"/>
    <w:rsid w:val="00295361"/>
    <w:rsid w:val="00296348"/>
    <w:rsid w:val="00297E1A"/>
    <w:rsid w:val="002A1BDF"/>
    <w:rsid w:val="002A33E6"/>
    <w:rsid w:val="002A3AF5"/>
    <w:rsid w:val="002A402F"/>
    <w:rsid w:val="002A795E"/>
    <w:rsid w:val="002B5C48"/>
    <w:rsid w:val="002B61DD"/>
    <w:rsid w:val="002B7076"/>
    <w:rsid w:val="002C2028"/>
    <w:rsid w:val="002C208E"/>
    <w:rsid w:val="002C229B"/>
    <w:rsid w:val="002C27D4"/>
    <w:rsid w:val="002C3134"/>
    <w:rsid w:val="002C3EF6"/>
    <w:rsid w:val="002C500D"/>
    <w:rsid w:val="002C5793"/>
    <w:rsid w:val="002C6AEB"/>
    <w:rsid w:val="002C722D"/>
    <w:rsid w:val="002D04D0"/>
    <w:rsid w:val="002D3409"/>
    <w:rsid w:val="002D76B2"/>
    <w:rsid w:val="002D7905"/>
    <w:rsid w:val="002D7AC8"/>
    <w:rsid w:val="002D7B20"/>
    <w:rsid w:val="002E0630"/>
    <w:rsid w:val="002E0797"/>
    <w:rsid w:val="002E1476"/>
    <w:rsid w:val="002E319D"/>
    <w:rsid w:val="002E3299"/>
    <w:rsid w:val="002E4985"/>
    <w:rsid w:val="002E4E6F"/>
    <w:rsid w:val="002E64CC"/>
    <w:rsid w:val="002E6D4B"/>
    <w:rsid w:val="002F04E4"/>
    <w:rsid w:val="002F1A53"/>
    <w:rsid w:val="002F3568"/>
    <w:rsid w:val="002F37DA"/>
    <w:rsid w:val="002F5110"/>
    <w:rsid w:val="002F67F1"/>
    <w:rsid w:val="002F7AB9"/>
    <w:rsid w:val="0030157A"/>
    <w:rsid w:val="00302995"/>
    <w:rsid w:val="00303D3D"/>
    <w:rsid w:val="00314A41"/>
    <w:rsid w:val="00314B46"/>
    <w:rsid w:val="0031712B"/>
    <w:rsid w:val="0032092A"/>
    <w:rsid w:val="00321528"/>
    <w:rsid w:val="00321717"/>
    <w:rsid w:val="00321D5F"/>
    <w:rsid w:val="00330E7E"/>
    <w:rsid w:val="00330EF0"/>
    <w:rsid w:val="00332598"/>
    <w:rsid w:val="00333C15"/>
    <w:rsid w:val="003350D1"/>
    <w:rsid w:val="00337023"/>
    <w:rsid w:val="003376C4"/>
    <w:rsid w:val="0034150C"/>
    <w:rsid w:val="00342D9D"/>
    <w:rsid w:val="00342E7E"/>
    <w:rsid w:val="003440CB"/>
    <w:rsid w:val="00347B20"/>
    <w:rsid w:val="003504A0"/>
    <w:rsid w:val="00352A1D"/>
    <w:rsid w:val="00353816"/>
    <w:rsid w:val="00361BF7"/>
    <w:rsid w:val="00361CCF"/>
    <w:rsid w:val="00361F0C"/>
    <w:rsid w:val="00362047"/>
    <w:rsid w:val="00362A5F"/>
    <w:rsid w:val="00364A0C"/>
    <w:rsid w:val="00365FC2"/>
    <w:rsid w:val="003704A3"/>
    <w:rsid w:val="00371B64"/>
    <w:rsid w:val="003738EA"/>
    <w:rsid w:val="00375491"/>
    <w:rsid w:val="0037672C"/>
    <w:rsid w:val="00376E91"/>
    <w:rsid w:val="003822A8"/>
    <w:rsid w:val="00383DCC"/>
    <w:rsid w:val="00386A4E"/>
    <w:rsid w:val="00386C51"/>
    <w:rsid w:val="00387362"/>
    <w:rsid w:val="00390C9A"/>
    <w:rsid w:val="00390FCA"/>
    <w:rsid w:val="00392494"/>
    <w:rsid w:val="00394A95"/>
    <w:rsid w:val="00396306"/>
    <w:rsid w:val="00397742"/>
    <w:rsid w:val="00397891"/>
    <w:rsid w:val="003A6BB9"/>
    <w:rsid w:val="003B07D0"/>
    <w:rsid w:val="003B4151"/>
    <w:rsid w:val="003B669C"/>
    <w:rsid w:val="003B7583"/>
    <w:rsid w:val="003B786E"/>
    <w:rsid w:val="003C6EF7"/>
    <w:rsid w:val="003D092D"/>
    <w:rsid w:val="003D0F7B"/>
    <w:rsid w:val="003D0FE9"/>
    <w:rsid w:val="003D1C70"/>
    <w:rsid w:val="003D2BCE"/>
    <w:rsid w:val="003D4037"/>
    <w:rsid w:val="003D4529"/>
    <w:rsid w:val="003D4B46"/>
    <w:rsid w:val="003D5F48"/>
    <w:rsid w:val="003E01B3"/>
    <w:rsid w:val="003E04B1"/>
    <w:rsid w:val="003E1723"/>
    <w:rsid w:val="003E3199"/>
    <w:rsid w:val="003E3CAF"/>
    <w:rsid w:val="003E5522"/>
    <w:rsid w:val="003E7DA0"/>
    <w:rsid w:val="003F050A"/>
    <w:rsid w:val="003F059B"/>
    <w:rsid w:val="003F50D1"/>
    <w:rsid w:val="003F5F88"/>
    <w:rsid w:val="004019D6"/>
    <w:rsid w:val="00401B67"/>
    <w:rsid w:val="0040450B"/>
    <w:rsid w:val="00410A67"/>
    <w:rsid w:val="0041273F"/>
    <w:rsid w:val="00413579"/>
    <w:rsid w:val="00417DFD"/>
    <w:rsid w:val="00421790"/>
    <w:rsid w:val="0042204E"/>
    <w:rsid w:val="004252D0"/>
    <w:rsid w:val="00426325"/>
    <w:rsid w:val="00437A33"/>
    <w:rsid w:val="00446747"/>
    <w:rsid w:val="004469A3"/>
    <w:rsid w:val="0045270B"/>
    <w:rsid w:val="0045275F"/>
    <w:rsid w:val="00454C45"/>
    <w:rsid w:val="00455CF2"/>
    <w:rsid w:val="004576B0"/>
    <w:rsid w:val="004624BE"/>
    <w:rsid w:val="00465A92"/>
    <w:rsid w:val="004679CE"/>
    <w:rsid w:val="00470270"/>
    <w:rsid w:val="00471CBF"/>
    <w:rsid w:val="00472046"/>
    <w:rsid w:val="0048136E"/>
    <w:rsid w:val="00483DDF"/>
    <w:rsid w:val="00485AD1"/>
    <w:rsid w:val="00486AA5"/>
    <w:rsid w:val="00486B7F"/>
    <w:rsid w:val="004878DF"/>
    <w:rsid w:val="00492292"/>
    <w:rsid w:val="004932B6"/>
    <w:rsid w:val="004946E0"/>
    <w:rsid w:val="00495E6D"/>
    <w:rsid w:val="004A1602"/>
    <w:rsid w:val="004A51A8"/>
    <w:rsid w:val="004B49EE"/>
    <w:rsid w:val="004B4D89"/>
    <w:rsid w:val="004B516E"/>
    <w:rsid w:val="004C00EB"/>
    <w:rsid w:val="004C0796"/>
    <w:rsid w:val="004C0E26"/>
    <w:rsid w:val="004C343D"/>
    <w:rsid w:val="004C5277"/>
    <w:rsid w:val="004C6632"/>
    <w:rsid w:val="004D2423"/>
    <w:rsid w:val="004D314E"/>
    <w:rsid w:val="004D3884"/>
    <w:rsid w:val="004D5BA8"/>
    <w:rsid w:val="004D5BBA"/>
    <w:rsid w:val="004E0748"/>
    <w:rsid w:val="004E0AA6"/>
    <w:rsid w:val="004E1B9F"/>
    <w:rsid w:val="004E728E"/>
    <w:rsid w:val="004F002A"/>
    <w:rsid w:val="004F0AAB"/>
    <w:rsid w:val="004F23F6"/>
    <w:rsid w:val="004F25D0"/>
    <w:rsid w:val="004F47B7"/>
    <w:rsid w:val="004F743F"/>
    <w:rsid w:val="004F7C1B"/>
    <w:rsid w:val="00500A8F"/>
    <w:rsid w:val="00501318"/>
    <w:rsid w:val="005043E9"/>
    <w:rsid w:val="005060F9"/>
    <w:rsid w:val="005109DD"/>
    <w:rsid w:val="00510EE6"/>
    <w:rsid w:val="0051106C"/>
    <w:rsid w:val="005112C8"/>
    <w:rsid w:val="00512BAE"/>
    <w:rsid w:val="00517DEB"/>
    <w:rsid w:val="00520C0E"/>
    <w:rsid w:val="0052189D"/>
    <w:rsid w:val="00522EAE"/>
    <w:rsid w:val="005250F2"/>
    <w:rsid w:val="00525703"/>
    <w:rsid w:val="005260BE"/>
    <w:rsid w:val="00527573"/>
    <w:rsid w:val="005320BC"/>
    <w:rsid w:val="005326B5"/>
    <w:rsid w:val="005339BB"/>
    <w:rsid w:val="00534DE3"/>
    <w:rsid w:val="00535F08"/>
    <w:rsid w:val="00536454"/>
    <w:rsid w:val="00536F45"/>
    <w:rsid w:val="00537EE6"/>
    <w:rsid w:val="00540A0F"/>
    <w:rsid w:val="005447E3"/>
    <w:rsid w:val="00547E75"/>
    <w:rsid w:val="00555016"/>
    <w:rsid w:val="00556212"/>
    <w:rsid w:val="00557BD7"/>
    <w:rsid w:val="005606AC"/>
    <w:rsid w:val="00561968"/>
    <w:rsid w:val="00563F4C"/>
    <w:rsid w:val="00564768"/>
    <w:rsid w:val="005669D8"/>
    <w:rsid w:val="0057138A"/>
    <w:rsid w:val="00572B6E"/>
    <w:rsid w:val="00572E88"/>
    <w:rsid w:val="00573D56"/>
    <w:rsid w:val="005762B0"/>
    <w:rsid w:val="00584716"/>
    <w:rsid w:val="005849E3"/>
    <w:rsid w:val="00584E4F"/>
    <w:rsid w:val="00584E6C"/>
    <w:rsid w:val="005868F6"/>
    <w:rsid w:val="00586D6C"/>
    <w:rsid w:val="0058733F"/>
    <w:rsid w:val="00587D18"/>
    <w:rsid w:val="00593143"/>
    <w:rsid w:val="00594449"/>
    <w:rsid w:val="00594C58"/>
    <w:rsid w:val="00596D1A"/>
    <w:rsid w:val="005A31F5"/>
    <w:rsid w:val="005A65C8"/>
    <w:rsid w:val="005A6A9F"/>
    <w:rsid w:val="005B2979"/>
    <w:rsid w:val="005B5847"/>
    <w:rsid w:val="005B5D60"/>
    <w:rsid w:val="005B69C2"/>
    <w:rsid w:val="005B6F8C"/>
    <w:rsid w:val="005C272C"/>
    <w:rsid w:val="005C27A1"/>
    <w:rsid w:val="005C3BCA"/>
    <w:rsid w:val="005C67D4"/>
    <w:rsid w:val="005C77FB"/>
    <w:rsid w:val="005C7CC0"/>
    <w:rsid w:val="005D05E0"/>
    <w:rsid w:val="005D0683"/>
    <w:rsid w:val="005D2B29"/>
    <w:rsid w:val="005D50EF"/>
    <w:rsid w:val="005D51C2"/>
    <w:rsid w:val="005D6F09"/>
    <w:rsid w:val="005E035C"/>
    <w:rsid w:val="005E2319"/>
    <w:rsid w:val="005E262D"/>
    <w:rsid w:val="005E562A"/>
    <w:rsid w:val="005E56AB"/>
    <w:rsid w:val="005E5A41"/>
    <w:rsid w:val="005E674A"/>
    <w:rsid w:val="005E6BA2"/>
    <w:rsid w:val="005E6E17"/>
    <w:rsid w:val="005E7EEC"/>
    <w:rsid w:val="005F3B25"/>
    <w:rsid w:val="005F6112"/>
    <w:rsid w:val="00602232"/>
    <w:rsid w:val="00606527"/>
    <w:rsid w:val="006068C8"/>
    <w:rsid w:val="00606AA2"/>
    <w:rsid w:val="00606C4F"/>
    <w:rsid w:val="00607EE7"/>
    <w:rsid w:val="006107DC"/>
    <w:rsid w:val="0061228A"/>
    <w:rsid w:val="00612AEB"/>
    <w:rsid w:val="00617A76"/>
    <w:rsid w:val="00621ED0"/>
    <w:rsid w:val="00622238"/>
    <w:rsid w:val="00624BB2"/>
    <w:rsid w:val="006316FD"/>
    <w:rsid w:val="0063217A"/>
    <w:rsid w:val="00632329"/>
    <w:rsid w:val="006361BC"/>
    <w:rsid w:val="00636460"/>
    <w:rsid w:val="00636A3C"/>
    <w:rsid w:val="00637AD1"/>
    <w:rsid w:val="00642CD5"/>
    <w:rsid w:val="006452B3"/>
    <w:rsid w:val="00645792"/>
    <w:rsid w:val="006551A7"/>
    <w:rsid w:val="0065585D"/>
    <w:rsid w:val="00655B51"/>
    <w:rsid w:val="0066295A"/>
    <w:rsid w:val="00663035"/>
    <w:rsid w:val="00664055"/>
    <w:rsid w:val="00666CF9"/>
    <w:rsid w:val="00667457"/>
    <w:rsid w:val="00667A61"/>
    <w:rsid w:val="00670ED6"/>
    <w:rsid w:val="006712E6"/>
    <w:rsid w:val="00671702"/>
    <w:rsid w:val="00671DB5"/>
    <w:rsid w:val="0067331F"/>
    <w:rsid w:val="00673E32"/>
    <w:rsid w:val="006740B4"/>
    <w:rsid w:val="00674734"/>
    <w:rsid w:val="0067541F"/>
    <w:rsid w:val="00676DF8"/>
    <w:rsid w:val="0068401D"/>
    <w:rsid w:val="00684D38"/>
    <w:rsid w:val="006858D5"/>
    <w:rsid w:val="00687DBB"/>
    <w:rsid w:val="00696B1C"/>
    <w:rsid w:val="0069732D"/>
    <w:rsid w:val="006A2B5F"/>
    <w:rsid w:val="006A32C4"/>
    <w:rsid w:val="006A72B8"/>
    <w:rsid w:val="006A7929"/>
    <w:rsid w:val="006B576E"/>
    <w:rsid w:val="006C127C"/>
    <w:rsid w:val="006C1F05"/>
    <w:rsid w:val="006C2070"/>
    <w:rsid w:val="006C4426"/>
    <w:rsid w:val="006C54FD"/>
    <w:rsid w:val="006C70AC"/>
    <w:rsid w:val="006D2C29"/>
    <w:rsid w:val="006D5B15"/>
    <w:rsid w:val="006D5C62"/>
    <w:rsid w:val="006D642C"/>
    <w:rsid w:val="006E3A9C"/>
    <w:rsid w:val="006F038D"/>
    <w:rsid w:val="006F3AA8"/>
    <w:rsid w:val="006F5535"/>
    <w:rsid w:val="00700EA9"/>
    <w:rsid w:val="0070255A"/>
    <w:rsid w:val="0070385E"/>
    <w:rsid w:val="007045DC"/>
    <w:rsid w:val="00705BEF"/>
    <w:rsid w:val="00706179"/>
    <w:rsid w:val="00710850"/>
    <w:rsid w:val="007113DD"/>
    <w:rsid w:val="0071430B"/>
    <w:rsid w:val="00714D43"/>
    <w:rsid w:val="00720659"/>
    <w:rsid w:val="0072201D"/>
    <w:rsid w:val="0072482C"/>
    <w:rsid w:val="00727A9D"/>
    <w:rsid w:val="00733292"/>
    <w:rsid w:val="0073607E"/>
    <w:rsid w:val="00736663"/>
    <w:rsid w:val="007370F3"/>
    <w:rsid w:val="007423FD"/>
    <w:rsid w:val="0074285A"/>
    <w:rsid w:val="00755EE3"/>
    <w:rsid w:val="00757990"/>
    <w:rsid w:val="00760C7A"/>
    <w:rsid w:val="007619AD"/>
    <w:rsid w:val="00762330"/>
    <w:rsid w:val="00762492"/>
    <w:rsid w:val="007640E0"/>
    <w:rsid w:val="007652B1"/>
    <w:rsid w:val="00770616"/>
    <w:rsid w:val="00770E19"/>
    <w:rsid w:val="00772E22"/>
    <w:rsid w:val="0077332B"/>
    <w:rsid w:val="00774257"/>
    <w:rsid w:val="00775505"/>
    <w:rsid w:val="00776AE1"/>
    <w:rsid w:val="00776C3B"/>
    <w:rsid w:val="0077728C"/>
    <w:rsid w:val="00780093"/>
    <w:rsid w:val="007846B4"/>
    <w:rsid w:val="00785B98"/>
    <w:rsid w:val="00785C31"/>
    <w:rsid w:val="007863D2"/>
    <w:rsid w:val="00787AF5"/>
    <w:rsid w:val="00793276"/>
    <w:rsid w:val="00793833"/>
    <w:rsid w:val="007968A7"/>
    <w:rsid w:val="007A01B4"/>
    <w:rsid w:val="007A03BE"/>
    <w:rsid w:val="007A07E5"/>
    <w:rsid w:val="007A136C"/>
    <w:rsid w:val="007A385D"/>
    <w:rsid w:val="007A3D2E"/>
    <w:rsid w:val="007A3E79"/>
    <w:rsid w:val="007A463F"/>
    <w:rsid w:val="007A494D"/>
    <w:rsid w:val="007A5F86"/>
    <w:rsid w:val="007A7362"/>
    <w:rsid w:val="007B0667"/>
    <w:rsid w:val="007B5A17"/>
    <w:rsid w:val="007B648A"/>
    <w:rsid w:val="007B7729"/>
    <w:rsid w:val="007C2153"/>
    <w:rsid w:val="007C42BE"/>
    <w:rsid w:val="007C66DE"/>
    <w:rsid w:val="007D0768"/>
    <w:rsid w:val="007D224F"/>
    <w:rsid w:val="007D4624"/>
    <w:rsid w:val="007D62F3"/>
    <w:rsid w:val="007D7859"/>
    <w:rsid w:val="007E0376"/>
    <w:rsid w:val="007E0C8A"/>
    <w:rsid w:val="007E0E50"/>
    <w:rsid w:val="007E1D53"/>
    <w:rsid w:val="007E3816"/>
    <w:rsid w:val="007E513A"/>
    <w:rsid w:val="007F085E"/>
    <w:rsid w:val="007F2B2E"/>
    <w:rsid w:val="007F50F2"/>
    <w:rsid w:val="007F5700"/>
    <w:rsid w:val="007F7700"/>
    <w:rsid w:val="007F79E2"/>
    <w:rsid w:val="00802548"/>
    <w:rsid w:val="00802890"/>
    <w:rsid w:val="00802957"/>
    <w:rsid w:val="00802B47"/>
    <w:rsid w:val="00803F13"/>
    <w:rsid w:val="008052BF"/>
    <w:rsid w:val="008062A9"/>
    <w:rsid w:val="008105AE"/>
    <w:rsid w:val="00811B0B"/>
    <w:rsid w:val="00814AA6"/>
    <w:rsid w:val="008153A8"/>
    <w:rsid w:val="008160D4"/>
    <w:rsid w:val="008267EE"/>
    <w:rsid w:val="0083050D"/>
    <w:rsid w:val="00832E9B"/>
    <w:rsid w:val="008370F4"/>
    <w:rsid w:val="008432ED"/>
    <w:rsid w:val="00843F7D"/>
    <w:rsid w:val="008450F3"/>
    <w:rsid w:val="00847611"/>
    <w:rsid w:val="00847D03"/>
    <w:rsid w:val="00855260"/>
    <w:rsid w:val="00860271"/>
    <w:rsid w:val="0086227D"/>
    <w:rsid w:val="00863FEE"/>
    <w:rsid w:val="008653E0"/>
    <w:rsid w:val="008656B9"/>
    <w:rsid w:val="008667C7"/>
    <w:rsid w:val="008730BB"/>
    <w:rsid w:val="00880B5C"/>
    <w:rsid w:val="00881375"/>
    <w:rsid w:val="00881CA9"/>
    <w:rsid w:val="0088262F"/>
    <w:rsid w:val="00882E11"/>
    <w:rsid w:val="00883821"/>
    <w:rsid w:val="0088500C"/>
    <w:rsid w:val="008853E0"/>
    <w:rsid w:val="0088679A"/>
    <w:rsid w:val="0089014A"/>
    <w:rsid w:val="008902CF"/>
    <w:rsid w:val="00891840"/>
    <w:rsid w:val="00894E3E"/>
    <w:rsid w:val="008966E9"/>
    <w:rsid w:val="00896C9B"/>
    <w:rsid w:val="008A205A"/>
    <w:rsid w:val="008B188A"/>
    <w:rsid w:val="008B3DDC"/>
    <w:rsid w:val="008B4306"/>
    <w:rsid w:val="008B4A3B"/>
    <w:rsid w:val="008B5407"/>
    <w:rsid w:val="008B56E5"/>
    <w:rsid w:val="008B6065"/>
    <w:rsid w:val="008C1F77"/>
    <w:rsid w:val="008C5AFB"/>
    <w:rsid w:val="008D1223"/>
    <w:rsid w:val="008D1BAD"/>
    <w:rsid w:val="008D3CFE"/>
    <w:rsid w:val="008D5E6C"/>
    <w:rsid w:val="008D643A"/>
    <w:rsid w:val="008D7F16"/>
    <w:rsid w:val="008E08E2"/>
    <w:rsid w:val="008E160B"/>
    <w:rsid w:val="008E1FB6"/>
    <w:rsid w:val="008E447D"/>
    <w:rsid w:val="008E4534"/>
    <w:rsid w:val="008E54DB"/>
    <w:rsid w:val="008E6EDC"/>
    <w:rsid w:val="008F1045"/>
    <w:rsid w:val="008F2091"/>
    <w:rsid w:val="008F2787"/>
    <w:rsid w:val="008F2A31"/>
    <w:rsid w:val="009018E4"/>
    <w:rsid w:val="00901B91"/>
    <w:rsid w:val="009029F9"/>
    <w:rsid w:val="00903BED"/>
    <w:rsid w:val="00905613"/>
    <w:rsid w:val="00905BF1"/>
    <w:rsid w:val="009111B0"/>
    <w:rsid w:val="00913572"/>
    <w:rsid w:val="00915EF9"/>
    <w:rsid w:val="009171E7"/>
    <w:rsid w:val="00917A3B"/>
    <w:rsid w:val="00920413"/>
    <w:rsid w:val="0092087F"/>
    <w:rsid w:val="0092352F"/>
    <w:rsid w:val="0092377F"/>
    <w:rsid w:val="009308D8"/>
    <w:rsid w:val="00930DF7"/>
    <w:rsid w:val="00934218"/>
    <w:rsid w:val="00936821"/>
    <w:rsid w:val="00936E5D"/>
    <w:rsid w:val="0094276A"/>
    <w:rsid w:val="00942C75"/>
    <w:rsid w:val="0094419B"/>
    <w:rsid w:val="0094475E"/>
    <w:rsid w:val="00951195"/>
    <w:rsid w:val="00952045"/>
    <w:rsid w:val="00952BA5"/>
    <w:rsid w:val="009554FB"/>
    <w:rsid w:val="00957EEC"/>
    <w:rsid w:val="00963696"/>
    <w:rsid w:val="009642E6"/>
    <w:rsid w:val="009645E2"/>
    <w:rsid w:val="00965CCC"/>
    <w:rsid w:val="00972BCD"/>
    <w:rsid w:val="0097304E"/>
    <w:rsid w:val="0097647D"/>
    <w:rsid w:val="0097662D"/>
    <w:rsid w:val="00976754"/>
    <w:rsid w:val="00976B70"/>
    <w:rsid w:val="0098274E"/>
    <w:rsid w:val="00983752"/>
    <w:rsid w:val="00983EF6"/>
    <w:rsid w:val="009842C2"/>
    <w:rsid w:val="00987939"/>
    <w:rsid w:val="009927BE"/>
    <w:rsid w:val="00994EDE"/>
    <w:rsid w:val="009959F3"/>
    <w:rsid w:val="00995FFE"/>
    <w:rsid w:val="00996161"/>
    <w:rsid w:val="009A11C1"/>
    <w:rsid w:val="009A22FA"/>
    <w:rsid w:val="009A27F7"/>
    <w:rsid w:val="009A292D"/>
    <w:rsid w:val="009A3080"/>
    <w:rsid w:val="009A4CAF"/>
    <w:rsid w:val="009A69B5"/>
    <w:rsid w:val="009B0A5E"/>
    <w:rsid w:val="009B0D73"/>
    <w:rsid w:val="009B3167"/>
    <w:rsid w:val="009B34FA"/>
    <w:rsid w:val="009B4E90"/>
    <w:rsid w:val="009C020C"/>
    <w:rsid w:val="009C02A1"/>
    <w:rsid w:val="009C1C01"/>
    <w:rsid w:val="009C22B0"/>
    <w:rsid w:val="009C44ED"/>
    <w:rsid w:val="009C4F0D"/>
    <w:rsid w:val="009C5660"/>
    <w:rsid w:val="009C5700"/>
    <w:rsid w:val="009C596C"/>
    <w:rsid w:val="009C5D67"/>
    <w:rsid w:val="009C5FEE"/>
    <w:rsid w:val="009C6763"/>
    <w:rsid w:val="009C692C"/>
    <w:rsid w:val="009C698C"/>
    <w:rsid w:val="009C7409"/>
    <w:rsid w:val="009C7A2D"/>
    <w:rsid w:val="009C7CE4"/>
    <w:rsid w:val="009D72F9"/>
    <w:rsid w:val="009E18AF"/>
    <w:rsid w:val="009E4A3B"/>
    <w:rsid w:val="009E5D88"/>
    <w:rsid w:val="009E73AD"/>
    <w:rsid w:val="009E7460"/>
    <w:rsid w:val="009F0653"/>
    <w:rsid w:val="009F09C7"/>
    <w:rsid w:val="009F2C78"/>
    <w:rsid w:val="009F3DF9"/>
    <w:rsid w:val="009F632A"/>
    <w:rsid w:val="009F7FCB"/>
    <w:rsid w:val="00A00B17"/>
    <w:rsid w:val="00A01568"/>
    <w:rsid w:val="00A05002"/>
    <w:rsid w:val="00A1042E"/>
    <w:rsid w:val="00A112C1"/>
    <w:rsid w:val="00A15ABD"/>
    <w:rsid w:val="00A1794D"/>
    <w:rsid w:val="00A207E1"/>
    <w:rsid w:val="00A20EDD"/>
    <w:rsid w:val="00A216E7"/>
    <w:rsid w:val="00A220C6"/>
    <w:rsid w:val="00A2358C"/>
    <w:rsid w:val="00A256C1"/>
    <w:rsid w:val="00A25D2A"/>
    <w:rsid w:val="00A2663A"/>
    <w:rsid w:val="00A30D1A"/>
    <w:rsid w:val="00A31C85"/>
    <w:rsid w:val="00A32C2E"/>
    <w:rsid w:val="00A33A9E"/>
    <w:rsid w:val="00A35D0D"/>
    <w:rsid w:val="00A45DC2"/>
    <w:rsid w:val="00A5168F"/>
    <w:rsid w:val="00A5260B"/>
    <w:rsid w:val="00A61F62"/>
    <w:rsid w:val="00A623DF"/>
    <w:rsid w:val="00A62D1A"/>
    <w:rsid w:val="00A64903"/>
    <w:rsid w:val="00A67B5E"/>
    <w:rsid w:val="00A72E16"/>
    <w:rsid w:val="00A73593"/>
    <w:rsid w:val="00A73893"/>
    <w:rsid w:val="00A73AD6"/>
    <w:rsid w:val="00A74436"/>
    <w:rsid w:val="00A75E98"/>
    <w:rsid w:val="00A75F46"/>
    <w:rsid w:val="00A76003"/>
    <w:rsid w:val="00A76D78"/>
    <w:rsid w:val="00A83140"/>
    <w:rsid w:val="00A843DA"/>
    <w:rsid w:val="00A84830"/>
    <w:rsid w:val="00A8598E"/>
    <w:rsid w:val="00A92283"/>
    <w:rsid w:val="00A955D9"/>
    <w:rsid w:val="00A96197"/>
    <w:rsid w:val="00AA0094"/>
    <w:rsid w:val="00AA2334"/>
    <w:rsid w:val="00AA4DC4"/>
    <w:rsid w:val="00AA66FB"/>
    <w:rsid w:val="00AB05C6"/>
    <w:rsid w:val="00AB3244"/>
    <w:rsid w:val="00AB66D7"/>
    <w:rsid w:val="00AB694F"/>
    <w:rsid w:val="00AC32C6"/>
    <w:rsid w:val="00AD2081"/>
    <w:rsid w:val="00AD5601"/>
    <w:rsid w:val="00AD7BA1"/>
    <w:rsid w:val="00AE0267"/>
    <w:rsid w:val="00AE0CEE"/>
    <w:rsid w:val="00AF1933"/>
    <w:rsid w:val="00AF5247"/>
    <w:rsid w:val="00AF78C6"/>
    <w:rsid w:val="00AF7CB4"/>
    <w:rsid w:val="00B00961"/>
    <w:rsid w:val="00B01ADE"/>
    <w:rsid w:val="00B06BA6"/>
    <w:rsid w:val="00B12237"/>
    <w:rsid w:val="00B12F3C"/>
    <w:rsid w:val="00B133E0"/>
    <w:rsid w:val="00B21C23"/>
    <w:rsid w:val="00B22EB0"/>
    <w:rsid w:val="00B24A6A"/>
    <w:rsid w:val="00B24FF7"/>
    <w:rsid w:val="00B2543C"/>
    <w:rsid w:val="00B26192"/>
    <w:rsid w:val="00B262CD"/>
    <w:rsid w:val="00B27D9C"/>
    <w:rsid w:val="00B316D1"/>
    <w:rsid w:val="00B33B11"/>
    <w:rsid w:val="00B33C5E"/>
    <w:rsid w:val="00B3755D"/>
    <w:rsid w:val="00B40A66"/>
    <w:rsid w:val="00B41090"/>
    <w:rsid w:val="00B50CF4"/>
    <w:rsid w:val="00B57332"/>
    <w:rsid w:val="00B57B39"/>
    <w:rsid w:val="00B60E9C"/>
    <w:rsid w:val="00B616D6"/>
    <w:rsid w:val="00B6632A"/>
    <w:rsid w:val="00B67C18"/>
    <w:rsid w:val="00B67D4F"/>
    <w:rsid w:val="00B74C2E"/>
    <w:rsid w:val="00B74F9C"/>
    <w:rsid w:val="00B769E3"/>
    <w:rsid w:val="00B801E0"/>
    <w:rsid w:val="00B80489"/>
    <w:rsid w:val="00B83422"/>
    <w:rsid w:val="00B841C1"/>
    <w:rsid w:val="00B858C8"/>
    <w:rsid w:val="00B869BD"/>
    <w:rsid w:val="00B8765A"/>
    <w:rsid w:val="00B954A9"/>
    <w:rsid w:val="00B955B3"/>
    <w:rsid w:val="00BA15F6"/>
    <w:rsid w:val="00BB0CAA"/>
    <w:rsid w:val="00BB11A8"/>
    <w:rsid w:val="00BB2026"/>
    <w:rsid w:val="00BB3B92"/>
    <w:rsid w:val="00BC1BD9"/>
    <w:rsid w:val="00BC2BC9"/>
    <w:rsid w:val="00BC3B43"/>
    <w:rsid w:val="00BC52DF"/>
    <w:rsid w:val="00BC5535"/>
    <w:rsid w:val="00BD0BB7"/>
    <w:rsid w:val="00BD1289"/>
    <w:rsid w:val="00BD21C2"/>
    <w:rsid w:val="00BD3F00"/>
    <w:rsid w:val="00BD6A1A"/>
    <w:rsid w:val="00BE02A7"/>
    <w:rsid w:val="00BE0D2D"/>
    <w:rsid w:val="00BE2788"/>
    <w:rsid w:val="00BE28B7"/>
    <w:rsid w:val="00BE3265"/>
    <w:rsid w:val="00BE6F4C"/>
    <w:rsid w:val="00BE7E70"/>
    <w:rsid w:val="00BF00E9"/>
    <w:rsid w:val="00BF3727"/>
    <w:rsid w:val="00BF3DB9"/>
    <w:rsid w:val="00BF460C"/>
    <w:rsid w:val="00BF535E"/>
    <w:rsid w:val="00BF5F9C"/>
    <w:rsid w:val="00BF64D4"/>
    <w:rsid w:val="00C02F99"/>
    <w:rsid w:val="00C03770"/>
    <w:rsid w:val="00C05D8E"/>
    <w:rsid w:val="00C0603F"/>
    <w:rsid w:val="00C06B20"/>
    <w:rsid w:val="00C06CBE"/>
    <w:rsid w:val="00C123C3"/>
    <w:rsid w:val="00C126DF"/>
    <w:rsid w:val="00C15DBB"/>
    <w:rsid w:val="00C22375"/>
    <w:rsid w:val="00C22473"/>
    <w:rsid w:val="00C22E2C"/>
    <w:rsid w:val="00C246B9"/>
    <w:rsid w:val="00C25076"/>
    <w:rsid w:val="00C277CB"/>
    <w:rsid w:val="00C3376D"/>
    <w:rsid w:val="00C34A52"/>
    <w:rsid w:val="00C369C9"/>
    <w:rsid w:val="00C444EA"/>
    <w:rsid w:val="00C4768C"/>
    <w:rsid w:val="00C50DF8"/>
    <w:rsid w:val="00C5114A"/>
    <w:rsid w:val="00C53125"/>
    <w:rsid w:val="00C55BB5"/>
    <w:rsid w:val="00C57F33"/>
    <w:rsid w:val="00C64953"/>
    <w:rsid w:val="00C70A70"/>
    <w:rsid w:val="00C745E3"/>
    <w:rsid w:val="00C7467B"/>
    <w:rsid w:val="00C75C2E"/>
    <w:rsid w:val="00C766EF"/>
    <w:rsid w:val="00C773FC"/>
    <w:rsid w:val="00C807AA"/>
    <w:rsid w:val="00C80EE6"/>
    <w:rsid w:val="00C817A7"/>
    <w:rsid w:val="00C8604C"/>
    <w:rsid w:val="00C861B2"/>
    <w:rsid w:val="00C86975"/>
    <w:rsid w:val="00CA2A8B"/>
    <w:rsid w:val="00CA54C6"/>
    <w:rsid w:val="00CA65E9"/>
    <w:rsid w:val="00CA7FAF"/>
    <w:rsid w:val="00CB4339"/>
    <w:rsid w:val="00CB49F9"/>
    <w:rsid w:val="00CB6A55"/>
    <w:rsid w:val="00CC06D4"/>
    <w:rsid w:val="00CC1890"/>
    <w:rsid w:val="00CC33CC"/>
    <w:rsid w:val="00CC480B"/>
    <w:rsid w:val="00CC585E"/>
    <w:rsid w:val="00CC72C5"/>
    <w:rsid w:val="00CC7310"/>
    <w:rsid w:val="00CD332E"/>
    <w:rsid w:val="00CD41C2"/>
    <w:rsid w:val="00CD521B"/>
    <w:rsid w:val="00CD7DBD"/>
    <w:rsid w:val="00CE06FC"/>
    <w:rsid w:val="00CE4335"/>
    <w:rsid w:val="00CE665F"/>
    <w:rsid w:val="00CF197E"/>
    <w:rsid w:val="00CF5040"/>
    <w:rsid w:val="00D01BF2"/>
    <w:rsid w:val="00D0229F"/>
    <w:rsid w:val="00D03331"/>
    <w:rsid w:val="00D037AD"/>
    <w:rsid w:val="00D073EA"/>
    <w:rsid w:val="00D11A3D"/>
    <w:rsid w:val="00D12776"/>
    <w:rsid w:val="00D12D35"/>
    <w:rsid w:val="00D12D70"/>
    <w:rsid w:val="00D17DB4"/>
    <w:rsid w:val="00D2092D"/>
    <w:rsid w:val="00D236EA"/>
    <w:rsid w:val="00D31AFE"/>
    <w:rsid w:val="00D332D6"/>
    <w:rsid w:val="00D346FC"/>
    <w:rsid w:val="00D35444"/>
    <w:rsid w:val="00D3691D"/>
    <w:rsid w:val="00D371C4"/>
    <w:rsid w:val="00D41ADE"/>
    <w:rsid w:val="00D428FB"/>
    <w:rsid w:val="00D4296D"/>
    <w:rsid w:val="00D431ED"/>
    <w:rsid w:val="00D458F7"/>
    <w:rsid w:val="00D4648E"/>
    <w:rsid w:val="00D471D1"/>
    <w:rsid w:val="00D50A2B"/>
    <w:rsid w:val="00D50E81"/>
    <w:rsid w:val="00D560EF"/>
    <w:rsid w:val="00D56A55"/>
    <w:rsid w:val="00D60EC2"/>
    <w:rsid w:val="00D634D8"/>
    <w:rsid w:val="00D63C2D"/>
    <w:rsid w:val="00D651FF"/>
    <w:rsid w:val="00D65A32"/>
    <w:rsid w:val="00D71DEB"/>
    <w:rsid w:val="00D7374F"/>
    <w:rsid w:val="00D73882"/>
    <w:rsid w:val="00D74A71"/>
    <w:rsid w:val="00D80609"/>
    <w:rsid w:val="00D82BB6"/>
    <w:rsid w:val="00D83EBA"/>
    <w:rsid w:val="00D8505B"/>
    <w:rsid w:val="00D85062"/>
    <w:rsid w:val="00D902E7"/>
    <w:rsid w:val="00D96CBF"/>
    <w:rsid w:val="00DA100A"/>
    <w:rsid w:val="00DA205E"/>
    <w:rsid w:val="00DA25AD"/>
    <w:rsid w:val="00DA41DB"/>
    <w:rsid w:val="00DA73E5"/>
    <w:rsid w:val="00DA7689"/>
    <w:rsid w:val="00DB0090"/>
    <w:rsid w:val="00DB1679"/>
    <w:rsid w:val="00DC100A"/>
    <w:rsid w:val="00DC205B"/>
    <w:rsid w:val="00DC2F1C"/>
    <w:rsid w:val="00DC2F84"/>
    <w:rsid w:val="00DC4BA2"/>
    <w:rsid w:val="00DD3EC5"/>
    <w:rsid w:val="00DD4C8D"/>
    <w:rsid w:val="00DD6134"/>
    <w:rsid w:val="00DD7FB4"/>
    <w:rsid w:val="00DE0FD4"/>
    <w:rsid w:val="00DE2BA1"/>
    <w:rsid w:val="00DE477C"/>
    <w:rsid w:val="00DE7B41"/>
    <w:rsid w:val="00DE7CB6"/>
    <w:rsid w:val="00DF1C7E"/>
    <w:rsid w:val="00DF269B"/>
    <w:rsid w:val="00DF3FB5"/>
    <w:rsid w:val="00DF4AB0"/>
    <w:rsid w:val="00DF5893"/>
    <w:rsid w:val="00DF66EE"/>
    <w:rsid w:val="00DF6776"/>
    <w:rsid w:val="00E00245"/>
    <w:rsid w:val="00E00371"/>
    <w:rsid w:val="00E01DE1"/>
    <w:rsid w:val="00E0694A"/>
    <w:rsid w:val="00E06E81"/>
    <w:rsid w:val="00E07A31"/>
    <w:rsid w:val="00E133B7"/>
    <w:rsid w:val="00E157D2"/>
    <w:rsid w:val="00E17346"/>
    <w:rsid w:val="00E21BE2"/>
    <w:rsid w:val="00E22994"/>
    <w:rsid w:val="00E23047"/>
    <w:rsid w:val="00E23270"/>
    <w:rsid w:val="00E3020A"/>
    <w:rsid w:val="00E309FD"/>
    <w:rsid w:val="00E403D4"/>
    <w:rsid w:val="00E403F2"/>
    <w:rsid w:val="00E40561"/>
    <w:rsid w:val="00E414F9"/>
    <w:rsid w:val="00E42DD4"/>
    <w:rsid w:val="00E4500B"/>
    <w:rsid w:val="00E4533C"/>
    <w:rsid w:val="00E50150"/>
    <w:rsid w:val="00E5049F"/>
    <w:rsid w:val="00E504D8"/>
    <w:rsid w:val="00E60C5E"/>
    <w:rsid w:val="00E61308"/>
    <w:rsid w:val="00E61E70"/>
    <w:rsid w:val="00E632DC"/>
    <w:rsid w:val="00E64653"/>
    <w:rsid w:val="00E64D3E"/>
    <w:rsid w:val="00E67E38"/>
    <w:rsid w:val="00E76995"/>
    <w:rsid w:val="00E80E43"/>
    <w:rsid w:val="00E8311C"/>
    <w:rsid w:val="00E879A7"/>
    <w:rsid w:val="00E87A04"/>
    <w:rsid w:val="00E911D1"/>
    <w:rsid w:val="00E922B4"/>
    <w:rsid w:val="00E92489"/>
    <w:rsid w:val="00E93A65"/>
    <w:rsid w:val="00E94534"/>
    <w:rsid w:val="00E9711C"/>
    <w:rsid w:val="00E97970"/>
    <w:rsid w:val="00EA3F58"/>
    <w:rsid w:val="00EA4003"/>
    <w:rsid w:val="00EA4FF4"/>
    <w:rsid w:val="00EA6F61"/>
    <w:rsid w:val="00EB0151"/>
    <w:rsid w:val="00EB2B49"/>
    <w:rsid w:val="00EB5047"/>
    <w:rsid w:val="00EB53DA"/>
    <w:rsid w:val="00EB5B3E"/>
    <w:rsid w:val="00EB7ED2"/>
    <w:rsid w:val="00EC43C8"/>
    <w:rsid w:val="00EC50AC"/>
    <w:rsid w:val="00EC7313"/>
    <w:rsid w:val="00ED1806"/>
    <w:rsid w:val="00ED205C"/>
    <w:rsid w:val="00ED36BD"/>
    <w:rsid w:val="00ED3F02"/>
    <w:rsid w:val="00ED457C"/>
    <w:rsid w:val="00EE0709"/>
    <w:rsid w:val="00EE0B92"/>
    <w:rsid w:val="00EE0F0E"/>
    <w:rsid w:val="00EE12C8"/>
    <w:rsid w:val="00EE2860"/>
    <w:rsid w:val="00EE614D"/>
    <w:rsid w:val="00EE68D2"/>
    <w:rsid w:val="00EF14B7"/>
    <w:rsid w:val="00EF3F0F"/>
    <w:rsid w:val="00EF44AD"/>
    <w:rsid w:val="00EF530C"/>
    <w:rsid w:val="00EF66BF"/>
    <w:rsid w:val="00EF6D93"/>
    <w:rsid w:val="00F014F8"/>
    <w:rsid w:val="00F02C0B"/>
    <w:rsid w:val="00F03432"/>
    <w:rsid w:val="00F0426C"/>
    <w:rsid w:val="00F05620"/>
    <w:rsid w:val="00F05B99"/>
    <w:rsid w:val="00F06BD2"/>
    <w:rsid w:val="00F13937"/>
    <w:rsid w:val="00F13F80"/>
    <w:rsid w:val="00F17267"/>
    <w:rsid w:val="00F22886"/>
    <w:rsid w:val="00F24A30"/>
    <w:rsid w:val="00F27587"/>
    <w:rsid w:val="00F307F9"/>
    <w:rsid w:val="00F3131F"/>
    <w:rsid w:val="00F32538"/>
    <w:rsid w:val="00F34A00"/>
    <w:rsid w:val="00F34D93"/>
    <w:rsid w:val="00F4320A"/>
    <w:rsid w:val="00F435BA"/>
    <w:rsid w:val="00F4389F"/>
    <w:rsid w:val="00F4431B"/>
    <w:rsid w:val="00F60CF6"/>
    <w:rsid w:val="00F62AEB"/>
    <w:rsid w:val="00F639C2"/>
    <w:rsid w:val="00F655F3"/>
    <w:rsid w:val="00F66A6D"/>
    <w:rsid w:val="00F707BD"/>
    <w:rsid w:val="00F72010"/>
    <w:rsid w:val="00F7477C"/>
    <w:rsid w:val="00F76428"/>
    <w:rsid w:val="00F77798"/>
    <w:rsid w:val="00F77B4D"/>
    <w:rsid w:val="00F820F7"/>
    <w:rsid w:val="00F83A44"/>
    <w:rsid w:val="00F85C22"/>
    <w:rsid w:val="00F86B12"/>
    <w:rsid w:val="00F87AC6"/>
    <w:rsid w:val="00F9085A"/>
    <w:rsid w:val="00F91B05"/>
    <w:rsid w:val="00F92953"/>
    <w:rsid w:val="00F94E53"/>
    <w:rsid w:val="00F96143"/>
    <w:rsid w:val="00F976BB"/>
    <w:rsid w:val="00F979AC"/>
    <w:rsid w:val="00FA02CE"/>
    <w:rsid w:val="00FA254C"/>
    <w:rsid w:val="00FA6353"/>
    <w:rsid w:val="00FA74E8"/>
    <w:rsid w:val="00FB28ED"/>
    <w:rsid w:val="00FB32DE"/>
    <w:rsid w:val="00FB3ADA"/>
    <w:rsid w:val="00FB420A"/>
    <w:rsid w:val="00FB56E2"/>
    <w:rsid w:val="00FB5DEA"/>
    <w:rsid w:val="00FB6885"/>
    <w:rsid w:val="00FB7A50"/>
    <w:rsid w:val="00FC0DF5"/>
    <w:rsid w:val="00FC44B5"/>
    <w:rsid w:val="00FC5D72"/>
    <w:rsid w:val="00FC6127"/>
    <w:rsid w:val="00FC65F1"/>
    <w:rsid w:val="00FC7A4D"/>
    <w:rsid w:val="00FD08A0"/>
    <w:rsid w:val="00FD1F63"/>
    <w:rsid w:val="00FD2E42"/>
    <w:rsid w:val="00FD4AA6"/>
    <w:rsid w:val="00FD53CC"/>
    <w:rsid w:val="00FD6404"/>
    <w:rsid w:val="00FE1AA9"/>
    <w:rsid w:val="00FE2B9E"/>
    <w:rsid w:val="00FE4679"/>
    <w:rsid w:val="00FE6123"/>
    <w:rsid w:val="00FE6555"/>
    <w:rsid w:val="00FE6E03"/>
    <w:rsid w:val="00FF401D"/>
    <w:rsid w:val="00FF442C"/>
    <w:rsid w:val="00FF51E1"/>
    <w:rsid w:val="00FF5862"/>
    <w:rsid w:val="00FF6DFD"/>
    <w:rsid w:val="09586F40"/>
    <w:rsid w:val="0F4C4E16"/>
    <w:rsid w:val="4B0920D1"/>
    <w:rsid w:val="5B685294"/>
    <w:rsid w:val="5EEA2AE8"/>
    <w:rsid w:val="62471AB3"/>
    <w:rsid w:val="69D50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Body Text Indent 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Balloon Text"/>
    <w:basedOn w:val="1"/>
    <w:semiHidden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annotation subject"/>
    <w:basedOn w:val="4"/>
    <w:next w:val="4"/>
    <w:link w:val="22"/>
    <w:qFormat/>
    <w:uiPriority w:val="0"/>
    <w:rPr>
      <w:b/>
      <w:bCs/>
    </w:rPr>
  </w:style>
  <w:style w:type="table" w:styleId="12">
    <w:name w:val="Table Grid"/>
    <w:basedOn w:val="1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qFormat/>
    <w:uiPriority w:val="0"/>
    <w:rPr>
      <w:b/>
      <w:bCs/>
    </w:rPr>
  </w:style>
  <w:style w:type="character" w:styleId="15">
    <w:name w:val="Hyperlink"/>
    <w:qFormat/>
    <w:uiPriority w:val="0"/>
    <w:rPr>
      <w:color w:val="0068B7"/>
      <w:u w:val="none"/>
    </w:rPr>
  </w:style>
  <w:style w:type="character" w:styleId="16">
    <w:name w:val="annotation reference"/>
    <w:basedOn w:val="13"/>
    <w:qFormat/>
    <w:uiPriority w:val="0"/>
    <w:rPr>
      <w:sz w:val="21"/>
      <w:szCs w:val="21"/>
    </w:rPr>
  </w:style>
  <w:style w:type="character" w:customStyle="1" w:styleId="17">
    <w:name w:val="141"/>
    <w:qFormat/>
    <w:uiPriority w:val="0"/>
    <w:rPr>
      <w:sz w:val="21"/>
      <w:szCs w:val="21"/>
    </w:rPr>
  </w:style>
  <w:style w:type="character" w:customStyle="1" w:styleId="18">
    <w:name w:val="ztag pre"/>
    <w:basedOn w:val="13"/>
    <w:qFormat/>
    <w:uiPriority w:val="0"/>
  </w:style>
  <w:style w:type="character" w:customStyle="1" w:styleId="19">
    <w:name w:val="已访问的超链接1"/>
    <w:qFormat/>
    <w:uiPriority w:val="0"/>
    <w:rPr>
      <w:color w:val="800080"/>
      <w:u w:val="single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批注文字 字符"/>
    <w:basedOn w:val="13"/>
    <w:link w:val="4"/>
    <w:qFormat/>
    <w:uiPriority w:val="0"/>
    <w:rPr>
      <w:kern w:val="2"/>
      <w:sz w:val="21"/>
      <w:szCs w:val="24"/>
    </w:rPr>
  </w:style>
  <w:style w:type="character" w:customStyle="1" w:styleId="22">
    <w:name w:val="批注主题 字符"/>
    <w:basedOn w:val="21"/>
    <w:link w:val="10"/>
    <w:qFormat/>
    <w:uiPriority w:val="0"/>
    <w:rPr>
      <w:b/>
      <w:bCs/>
      <w:kern w:val="2"/>
      <w:sz w:val="21"/>
      <w:szCs w:val="24"/>
    </w:rPr>
  </w:style>
  <w:style w:type="character" w:customStyle="1" w:styleId="23">
    <w:name w:val="未处理的提及1"/>
    <w:basedOn w:val="1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4">
    <w:name w:val="Table Paragraph"/>
    <w:basedOn w:val="1"/>
    <w:qFormat/>
    <w:uiPriority w:val="1"/>
    <w:pPr>
      <w:jc w:val="left"/>
    </w:pPr>
    <w:rPr>
      <w:rFonts w:asciiTheme="minorHAnsi" w:hAnsiTheme="minorHAnsi" w:eastAsiaTheme="minorHAnsi" w:cstheme="minorBidi"/>
      <w:kern w:val="0"/>
      <w:sz w:val="22"/>
      <w:szCs w:val="22"/>
      <w:lang w:eastAsia="en-US"/>
    </w:rPr>
  </w:style>
  <w:style w:type="paragraph" w:customStyle="1" w:styleId="2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26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D7595-5CCE-4E9E-9FD9-4F1606C9F8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449</Words>
  <Characters>2561</Characters>
  <Lines>21</Lines>
  <Paragraphs>6</Paragraphs>
  <TotalTime>1</TotalTime>
  <ScaleCrop>false</ScaleCrop>
  <LinksUpToDate>false</LinksUpToDate>
  <CharactersWithSpaces>3004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2019-10-18T09:32:00Z</dcterms:created>
  <dc:creator>全美国际教育协会</dc:creator>
  <cp:lastModifiedBy>*Double**豆</cp:lastModifiedBy>
  <cp:lastPrinted>2011-12-16T08:54:00Z</cp:lastPrinted>
  <dcterms:modified xsi:type="dcterms:W3CDTF">2022-06-10T08:55:29Z</dcterms:modified>
  <dc:title>加州大学河滨分校短期访学项目</dc:title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0D8D4041F6A746DB910C622777BC0290</vt:lpwstr>
  </property>
</Properties>
</file>